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A6" w:rsidRPr="00C463D0" w:rsidRDefault="00836EA6" w:rsidP="00E61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 xml:space="preserve">Тестовый экзаменационный контроль </w:t>
      </w:r>
    </w:p>
    <w:p w:rsidR="00836EA6" w:rsidRPr="00C463D0" w:rsidRDefault="00836EA6" w:rsidP="00E61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 xml:space="preserve">для экзамена квалификационного по </w:t>
      </w:r>
    </w:p>
    <w:p w:rsidR="00836EA6" w:rsidRPr="00C463D0" w:rsidRDefault="00836EA6" w:rsidP="00E61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 xml:space="preserve">ПМ 01. Устройство и техническое обслуживание автотранспорта </w:t>
      </w:r>
    </w:p>
    <w:p w:rsidR="00836EA6" w:rsidRPr="00C463D0" w:rsidRDefault="00836EA6" w:rsidP="00E61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666" w:rsidRDefault="00836EA6" w:rsidP="00E616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</w:p>
    <w:p w:rsidR="00E61666" w:rsidRDefault="00836EA6" w:rsidP="00E616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Уважаемые студенты группы ТОРА-16! Данный тест предназначен для проверки теоретических знаний по ПМ 0</w:t>
      </w:r>
      <w:r w:rsidR="00E61666">
        <w:rPr>
          <w:rFonts w:ascii="Times New Roman" w:hAnsi="Times New Roman" w:cs="Times New Roman"/>
          <w:b/>
          <w:sz w:val="28"/>
          <w:szCs w:val="28"/>
        </w:rPr>
        <w:t>1</w:t>
      </w:r>
      <w:r w:rsidRPr="00C463D0">
        <w:rPr>
          <w:rFonts w:ascii="Times New Roman" w:hAnsi="Times New Roman" w:cs="Times New Roman"/>
          <w:b/>
          <w:sz w:val="28"/>
          <w:szCs w:val="28"/>
        </w:rPr>
        <w:t>.  Выполнять тест возможно в этом файле, выделив ваши ответы другим цветом</w:t>
      </w:r>
      <w:r w:rsidR="00E61666">
        <w:rPr>
          <w:rFonts w:ascii="Times New Roman" w:hAnsi="Times New Roman" w:cs="Times New Roman"/>
          <w:b/>
          <w:sz w:val="28"/>
          <w:szCs w:val="28"/>
        </w:rPr>
        <w:t xml:space="preserve"> либо заполнив таблицу для ответов в конце теста. </w:t>
      </w:r>
    </w:p>
    <w:p w:rsidR="00E61666" w:rsidRDefault="00E61666" w:rsidP="00E61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Выполненный тест </w:t>
      </w:r>
      <w:r w:rsidR="00836EA6" w:rsidRPr="00C463D0">
        <w:rPr>
          <w:rFonts w:ascii="Times New Roman" w:hAnsi="Times New Roman" w:cs="Times New Roman"/>
          <w:b/>
          <w:sz w:val="28"/>
          <w:szCs w:val="28"/>
        </w:rPr>
        <w:t xml:space="preserve">отправить на адрес электронной </w:t>
      </w:r>
      <w:proofErr w:type="gramStart"/>
      <w:r w:rsidR="00836EA6" w:rsidRPr="00C463D0">
        <w:rPr>
          <w:rFonts w:ascii="Times New Roman" w:hAnsi="Times New Roman" w:cs="Times New Roman"/>
          <w:b/>
          <w:sz w:val="28"/>
          <w:szCs w:val="28"/>
        </w:rPr>
        <w:t>почты  преподавателя</w:t>
      </w:r>
      <w:proofErr w:type="gramEnd"/>
      <w:r w:rsidR="00836EA6" w:rsidRPr="00C46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3D0" w:rsidRPr="00C463D0">
        <w:rPr>
          <w:rFonts w:ascii="Times New Roman" w:hAnsi="Times New Roman" w:cs="Times New Roman"/>
          <w:b/>
          <w:sz w:val="28"/>
          <w:szCs w:val="28"/>
        </w:rPr>
        <w:t>Чечулина ВП</w:t>
      </w:r>
      <w:r w:rsidR="00836EA6" w:rsidRPr="00C463D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="00C463D0" w:rsidRPr="00C463D0">
          <w:rPr>
            <w:rStyle w:val="a7"/>
            <w:rFonts w:ascii="Times New Roman" w:hAnsi="Times New Roman" w:cs="Times New Roman"/>
            <w:b/>
            <w:sz w:val="28"/>
            <w:szCs w:val="28"/>
            <w:lang w:val="en-US" w:eastAsia="ru-RU"/>
          </w:rPr>
          <w:t>ya</w:t>
        </w:r>
        <w:r w:rsidR="00C463D0" w:rsidRPr="00C463D0">
          <w:rPr>
            <w:rStyle w:val="a7"/>
            <w:rFonts w:ascii="Times New Roman" w:hAnsi="Times New Roman" w:cs="Times New Roman"/>
            <w:b/>
            <w:sz w:val="28"/>
            <w:szCs w:val="28"/>
            <w:lang w:eastAsia="ru-RU"/>
          </w:rPr>
          <w:t>_</w:t>
        </w:r>
        <w:r w:rsidR="00C463D0" w:rsidRPr="00C463D0">
          <w:rPr>
            <w:rStyle w:val="a7"/>
            <w:rFonts w:ascii="Times New Roman" w:hAnsi="Times New Roman" w:cs="Times New Roman"/>
            <w:b/>
            <w:sz w:val="28"/>
            <w:szCs w:val="28"/>
            <w:lang w:val="en-US" w:eastAsia="ru-RU"/>
          </w:rPr>
          <w:t>profi</w:t>
        </w:r>
        <w:r w:rsidR="00C463D0" w:rsidRPr="00C463D0">
          <w:rPr>
            <w:rStyle w:val="a7"/>
            <w:rFonts w:ascii="Times New Roman" w:hAnsi="Times New Roman" w:cs="Times New Roman"/>
            <w:b/>
            <w:sz w:val="28"/>
            <w:szCs w:val="28"/>
            <w:lang w:eastAsia="ru-RU"/>
          </w:rPr>
          <w:t>_2019@mail.ru</w:t>
        </w:r>
      </w:hyperlink>
      <w:r w:rsidR="00836EA6" w:rsidRPr="00C46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Выполнить нужно в рамках квалификационного экзамена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тест полностью</w:t>
      </w:r>
      <w:r w:rsidR="00836EA6" w:rsidRPr="00C46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Выполненный тест подпишите ФИ студента группа ТОРА-</w:t>
      </w:r>
      <w:proofErr w:type="gramStart"/>
      <w:r w:rsidR="00836EA6" w:rsidRPr="00C46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  ПМ</w:t>
      </w:r>
      <w:proofErr w:type="gramEnd"/>
      <w:r w:rsidR="00836EA6" w:rsidRPr="00C46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0</w:t>
      </w:r>
      <w:r w:rsidR="00C463D0" w:rsidRPr="00E61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836EA6" w:rsidRPr="00C46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</w:t>
      </w:r>
    </w:p>
    <w:p w:rsidR="00836EA6" w:rsidRDefault="00836EA6" w:rsidP="00E61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Удачной работы! </w:t>
      </w:r>
    </w:p>
    <w:p w:rsidR="00E61666" w:rsidRPr="00C463D0" w:rsidRDefault="00E61666" w:rsidP="00E61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1. Из каких основных частей состоит автомобиль</w:t>
      </w:r>
    </w:p>
    <w:p w:rsidR="00E61666" w:rsidRPr="00C463D0" w:rsidRDefault="00C463D0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Двигатель, кузов, шасси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</w:t>
      </w:r>
      <w:r w:rsidR="00C463D0">
        <w:rPr>
          <w:rFonts w:ascii="Times New Roman" w:hAnsi="Times New Roman" w:cs="Times New Roman"/>
          <w:sz w:val="28"/>
          <w:szCs w:val="28"/>
        </w:rPr>
        <w:t>. Двигатель, трансмиссия, кузов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Двигатель, шасси, рама.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Ходовая часть, двигатель, ку</w:t>
      </w:r>
      <w:r w:rsidR="00E61666">
        <w:rPr>
          <w:rFonts w:ascii="Times New Roman" w:hAnsi="Times New Roman" w:cs="Times New Roman"/>
          <w:sz w:val="28"/>
          <w:szCs w:val="28"/>
        </w:rPr>
        <w:t>зов.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Шасси, тормозная система, кузов.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2. Как расшифровывается ВАЗ 21011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Волынский автозавод, объем двигателя 1.8л, седан, 11 модель.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6E59B2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+2</w:t>
      </w:r>
      <w:r w:rsidR="00C87EE9" w:rsidRPr="00C463D0">
        <w:rPr>
          <w:rFonts w:ascii="Times New Roman" w:hAnsi="Times New Roman" w:cs="Times New Roman"/>
          <w:sz w:val="28"/>
          <w:szCs w:val="28"/>
        </w:rPr>
        <w:t xml:space="preserve"> Волжский автомобильный завод, легковой, объем двигателя до 1.8л, 11 модель.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Волжский автомобильный завод, фургон, объем двигателя 1.4л, 11 модель.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. Волжский автомобильный завод, модель 21, объем двигателя 1.1 л.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Волжский автомобильный завод, фургон.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3. Виды двигателей внутреннего сгорания в зависимости от типа топлива.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Бензин, дизельное топливо, газ.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Бензин, сжиженный газ, дизельное топливо.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Жидкое, газообразное, комбинированное.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Комбинированное, бензин, газ.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Дизельное топливо, твердое топливо, бензин.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4. Перечислите основные детали ДВС.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Коленчатый вал, задний мост, поршень, блок цилиндров.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Шатун, коленчатый вал, поршень, цилиндр.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3.Трансмиссия, поршень, головка блока, распределительный вал.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Поршень, головка блока, распределительный вал.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Трансмиссия, головка блока, распределительный вал.</w:t>
      </w:r>
    </w:p>
    <w:p w:rsidR="00C87EE9" w:rsidRPr="00C463D0" w:rsidRDefault="002039DE" w:rsidP="00E61666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ab/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5. Что называется рабочим объемом цилиндра</w:t>
      </w:r>
      <w:r w:rsidRPr="00C463D0">
        <w:rPr>
          <w:rFonts w:ascii="Times New Roman" w:hAnsi="Times New Roman" w:cs="Times New Roman"/>
          <w:sz w:val="28"/>
          <w:szCs w:val="28"/>
        </w:rPr>
        <w:t>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Объем цилиндра освобождаемый поршнем при движении от ВМТ к НМТ.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Объем цилиндра над поршнем в ВМТ.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Объем цилиндра над поршнем в НМТ.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Сумма рабочих объемов двигателя.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Количество цилиндров в двигателе.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6. Что называется литражом двигателя.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Сумма полных объемов всех цилиндров двигателя.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Сумма рабочих объемов всех цилиндров двигателя.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Сумма объемов камер сгорания всех цилиндров двигателя.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Количество цилиндров в двигателе.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Размер головки блока.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7. Что показывает степень сжатия.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Отношение объема камеры сгорания к полному объему цилиндра.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Разницу между рабочим и полным объемом цилиндра.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Отношение объема камеры сгорания к рабочему объему.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Во сколько раз полный объем больше объема камеры сгорания.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Расстояние от поршня до коленчатого вала.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8. Что поступает в цилиндр карбюраторного двигателя при такте «впуск»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Сжатый, очищенный воздух.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Смесь дизельного топлива и воздуха.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Очищенный и мелко распыленный бензин.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Смесь бензина и воздуха.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Очищенный газ.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9. За счет чего воспламеняется горючая смесь в дизельном двигателе.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За счет форсунки.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За счет самовоспламенения.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С помощью искры которая образуется на свече.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За счет свечи накаливания.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За счет давления сжатия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 xml:space="preserve">10. В какой последовательности происходят такты в 4-х </w:t>
      </w:r>
      <w:proofErr w:type="spellStart"/>
      <w:r w:rsidRPr="00C463D0">
        <w:rPr>
          <w:rFonts w:ascii="Times New Roman" w:hAnsi="Times New Roman" w:cs="Times New Roman"/>
          <w:b/>
          <w:sz w:val="28"/>
          <w:szCs w:val="28"/>
        </w:rPr>
        <w:t>тактном</w:t>
      </w:r>
      <w:proofErr w:type="spellEnd"/>
      <w:r w:rsidRPr="00C463D0">
        <w:rPr>
          <w:rFonts w:ascii="Times New Roman" w:hAnsi="Times New Roman" w:cs="Times New Roman"/>
          <w:b/>
          <w:sz w:val="28"/>
          <w:szCs w:val="28"/>
        </w:rPr>
        <w:t xml:space="preserve"> ДВС.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Выпуск, рабочий ход, сжатие, впуск.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Выпуск, сжатие, рабочий ход, впуск.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Впуск, сжатие, рабочий ход, выпуск.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Впуск, рабочий ход, сжатие, выпуск.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Выпуск, рабочий ход, впуск.</w:t>
      </w:r>
    </w:p>
    <w:p w:rsidR="00E61666" w:rsidRDefault="00E61666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666" w:rsidRPr="00C463D0" w:rsidRDefault="00E61666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11. Перечислите детали которые входят в КШМ.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Блок цилиндров, коленчатый вал, шатун, клапан, маховик.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Головка блока, коленчатый вал, шатун, поршень, блок цилиндров.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 xml:space="preserve">3. Головка блока, коленчатый вал, поршневой палец, </w:t>
      </w:r>
      <w:proofErr w:type="spellStart"/>
      <w:r w:rsidRPr="00C463D0">
        <w:rPr>
          <w:rFonts w:ascii="Times New Roman" w:hAnsi="Times New Roman" w:cs="Times New Roman"/>
          <w:sz w:val="28"/>
          <w:szCs w:val="28"/>
        </w:rPr>
        <w:t>распред</w:t>
      </w:r>
      <w:proofErr w:type="spellEnd"/>
      <w:r w:rsidRPr="00C463D0">
        <w:rPr>
          <w:rFonts w:ascii="Times New Roman" w:hAnsi="Times New Roman" w:cs="Times New Roman"/>
          <w:sz w:val="28"/>
          <w:szCs w:val="28"/>
        </w:rPr>
        <w:t>. вал.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Блок цилиндров, коленчатый вал, шатун, термостат, поршневой палец, поршень.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Коленчатый вал, шатун, термостат, поршневой палец, поршень.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12. К чему крепиться поршень.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К коленчатому валу при помощи поршневого пальца.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К шатуну при помощи болтов крепления.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К маховику при помощи цилиндров.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К шатуну при помощи поршневого пальца.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К головке блока.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13. Назначение маховика.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Отдавать кинетическую энергию при запуске двигателя.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Накапливать кинетическую энергию во время рабочего хода.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Соединять двигатель и стартер.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Преобразовывать возвратно-поступательное движение во вращательное.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Обеспечивать подачу горючей смеси.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14. Какие детали соединяет шатун.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Поршень и коленчатый вал.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Коленчатый вал и маховик.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Поршень и распределительный вал.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Распределительный вал и маховик.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Блок цилиндров и поршень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15. Как подается масло к шатунным вкладышам коленчатого вала.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Под давлением по каналам в головке блока цилиндров.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Под давлением по каналам в коленчатом и распределительном валах.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Разбрызгиванием от масляного насоса.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Под давлением от масляного насоса по каналам в блоке цилиндров и коленчатом валу.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Через масляный насос.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16.Какое давление создает масленый насос.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0.2-0.5 МПа.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2-5 МПа.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20-50 МПа.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10-20 МПа.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1-9 МПА.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17. Назначение редукционного клапана масленого насоса.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Ограничивает температуру масла, что бы двигатель не перегрелся.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Предохраняет масленый насос от разрушения при повышении давления масла.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Предохраняет масленый насос от разрушения при повышении температуры масла в двигателе.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Подает масло к шатунным вкладышам.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Подает масло в радиатор.</w:t>
      </w:r>
    </w:p>
    <w:p w:rsidR="00E61666" w:rsidRPr="00C463D0" w:rsidRDefault="00E61666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E61666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18.</w:t>
      </w:r>
      <w:r w:rsidR="00C87EE9" w:rsidRPr="00C463D0">
        <w:rPr>
          <w:rFonts w:ascii="Times New Roman" w:hAnsi="Times New Roman" w:cs="Times New Roman"/>
          <w:b/>
          <w:sz w:val="28"/>
          <w:szCs w:val="28"/>
        </w:rPr>
        <w:t xml:space="preserve"> Через сколько километров пробега автомобиля, необходимо производить замену масла.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Через 5 000км.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Через 12 000-14 000км.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Через 20 000км.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Через 10 000 км.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19. За счет чего производится очистка масла в центробежном фильтре тонкой очистки.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За счет фильтрования масла через бумажный фильтр.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 xml:space="preserve">2. За счет </w:t>
      </w:r>
      <w:proofErr w:type="gramStart"/>
      <w:r w:rsidRPr="00C463D0">
        <w:rPr>
          <w:rFonts w:ascii="Times New Roman" w:hAnsi="Times New Roman" w:cs="Times New Roman"/>
          <w:sz w:val="28"/>
          <w:szCs w:val="28"/>
        </w:rPr>
        <w:t>центробежных сил</w:t>
      </w:r>
      <w:proofErr w:type="gramEnd"/>
      <w:r w:rsidRPr="00C463D0">
        <w:rPr>
          <w:rFonts w:ascii="Times New Roman" w:hAnsi="Times New Roman" w:cs="Times New Roman"/>
          <w:sz w:val="28"/>
          <w:szCs w:val="28"/>
        </w:rPr>
        <w:t xml:space="preserve"> действующих на частички грязи.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 xml:space="preserve">3. За счет </w:t>
      </w:r>
      <w:proofErr w:type="gramStart"/>
      <w:r w:rsidRPr="00C463D0">
        <w:rPr>
          <w:rFonts w:ascii="Times New Roman" w:hAnsi="Times New Roman" w:cs="Times New Roman"/>
          <w:sz w:val="28"/>
          <w:szCs w:val="28"/>
        </w:rPr>
        <w:t>центробежных сил</w:t>
      </w:r>
      <w:proofErr w:type="gramEnd"/>
      <w:r w:rsidRPr="00C463D0">
        <w:rPr>
          <w:rFonts w:ascii="Times New Roman" w:hAnsi="Times New Roman" w:cs="Times New Roman"/>
          <w:sz w:val="28"/>
          <w:szCs w:val="28"/>
        </w:rPr>
        <w:t xml:space="preserve"> действующих на вращающийся ротор.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За счет прохождения масла через фильтр.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 xml:space="preserve">5. За счет центробежных сил действующих на вращающийся </w:t>
      </w:r>
      <w:proofErr w:type="gramStart"/>
      <w:r w:rsidRPr="00C463D0">
        <w:rPr>
          <w:rFonts w:ascii="Times New Roman" w:hAnsi="Times New Roman" w:cs="Times New Roman"/>
          <w:sz w:val="28"/>
          <w:szCs w:val="28"/>
        </w:rPr>
        <w:t>вал..</w:t>
      </w:r>
      <w:proofErr w:type="gramEnd"/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20. Перечислите способы подачи масла к трущимся частям ДВС. Тесты на знание устройства автомобиля.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Разбрызгиванием, под давлением, комбинированно.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Разбрызгиванием, под давлением, совмещенная.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Комбинированный, термосифонный, принудительный.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Масленым насосом и разбрызгиванием.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Разбрызгиванием, под давлением.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21. Каким способом смазываются наиболее нагруженные детали ДВС.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Под давлением.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Разбрызгиванием.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lastRenderedPageBreak/>
        <w:t>3. Комбинированным.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Под давлением и разбрызгиванием.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Через масляный фильтр.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22. Назначение термостата.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Ограничивает подачу жидкости в радиатор.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Служит для сообщения картера двигателя с атмосферой.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463D0">
        <w:rPr>
          <w:rFonts w:ascii="Times New Roman" w:hAnsi="Times New Roman" w:cs="Times New Roman"/>
          <w:sz w:val="28"/>
          <w:szCs w:val="28"/>
        </w:rPr>
        <w:t>Ускоряет</w:t>
      </w:r>
      <w:proofErr w:type="gramEnd"/>
      <w:r w:rsidRPr="00C463D0">
        <w:rPr>
          <w:rFonts w:ascii="Times New Roman" w:hAnsi="Times New Roman" w:cs="Times New Roman"/>
          <w:sz w:val="28"/>
          <w:szCs w:val="28"/>
        </w:rPr>
        <w:t xml:space="preserve"> прогрев двигателя и поддерживает оптимальную температуру.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Снижает давление в системе охлаждения и предохраняет детали от разрушения при повышении давления.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 xml:space="preserve">5. Служит для сообщения картера двигателя с камерой </w:t>
      </w:r>
      <w:proofErr w:type="gramStart"/>
      <w:r w:rsidRPr="00C463D0">
        <w:rPr>
          <w:rFonts w:ascii="Times New Roman" w:hAnsi="Times New Roman" w:cs="Times New Roman"/>
          <w:sz w:val="28"/>
          <w:szCs w:val="28"/>
        </w:rPr>
        <w:t>сгорания..</w:t>
      </w:r>
      <w:proofErr w:type="gramEnd"/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23. За счет чего циркулирует жидкость в принудительной системе охлаждения.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За счет разности плотностей нагретой и охлажденной жидкости.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За счет давления создаваемого масленым насосом.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 xml:space="preserve">3. За счет </w:t>
      </w:r>
      <w:proofErr w:type="gramStart"/>
      <w:r w:rsidRPr="00C463D0">
        <w:rPr>
          <w:rFonts w:ascii="Times New Roman" w:hAnsi="Times New Roman" w:cs="Times New Roman"/>
          <w:sz w:val="28"/>
          <w:szCs w:val="28"/>
        </w:rPr>
        <w:t>напора</w:t>
      </w:r>
      <w:proofErr w:type="gramEnd"/>
      <w:r w:rsidRPr="00C463D0">
        <w:rPr>
          <w:rFonts w:ascii="Times New Roman" w:hAnsi="Times New Roman" w:cs="Times New Roman"/>
          <w:sz w:val="28"/>
          <w:szCs w:val="28"/>
        </w:rPr>
        <w:t xml:space="preserve"> создаваемого водяным насосом.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За счет давления в цилиндрах при сжатии.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За счет давления создаваемого насосом.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24. Перечислите наиболее вероятные причины перегрева двигателя.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Поломка термостата или водяного насоса.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Применение воды вместо антифриза.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Недостаточное количество масла в картере двигателя.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Поломка поршня или шатуна.</w:t>
      </w:r>
    </w:p>
    <w:p w:rsidR="00E61666" w:rsidRDefault="00E61666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666" w:rsidRPr="00C463D0" w:rsidRDefault="00E61666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lastRenderedPageBreak/>
        <w:t>25. Назначение парового клапана в пробке радиатора.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Для выпуска отработавших газов.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Для сообщения картера двигателя с атмосферой.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Для предохранения радиатора от разрушения.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Для повышения температуры кипения воды.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 xml:space="preserve">5. Для сообщения картера двигателя с </w:t>
      </w:r>
      <w:proofErr w:type="gramStart"/>
      <w:r w:rsidRPr="00C463D0">
        <w:rPr>
          <w:rFonts w:ascii="Times New Roman" w:hAnsi="Times New Roman" w:cs="Times New Roman"/>
          <w:sz w:val="28"/>
          <w:szCs w:val="28"/>
        </w:rPr>
        <w:t>цилиндром..</w:t>
      </w:r>
      <w:proofErr w:type="gramEnd"/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26. К чему может привести поломка термостата.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К перегреву или медленному прогреву двигателя.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К повышенному расходу охлаждающей жидкости.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К повышению давления в системе охлаждения.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К внезапной остановке двигателя.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27. Что входит в большой круг циркуляции жидкости в системе охлаждения.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Радиатор, термостат, рубашка охлаждения, масленый насос.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Рубашка охлаждения, термостат, радиатор, водяной насос.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Рубашка охлаждения, термостат, радиатор.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Радиатор, термостат, рубашка охлаждения, расширительный бачок, водяной насос.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Термостат, рубашка охлаждения, расширительный бачок, водяной насос.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28. Что входит в малый круг циркуляции жидкости в системе охлаждения.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Радиатор, водяной насос, рубашка охлаждения.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Рубашка охлаждения, термостат, радиатор.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Рубашка охлаждения, термостат, водяной насос.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Шатун, поршень и радиатор.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Радиатор, водяной насос, рубашка охлаждения, поршень.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29. Назначение карбюратора.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Поддерживает оптимальный тепловой режим двигателя в пределах 80-95 град С.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Приготовление и подача горючей смеси в цилиндры.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Предназначен для впрыскивания бензина в цилиндры под давлением 18МПа.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Создание давления впрыска в пределах 15-18 МПа за счет плунжерной пары.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30. Какая горючая смесь называется нормальной.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В которой соотношение воздуха и бензина в пределах 15 к 1.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В которой соотношение воздуха и бензина в пределах 17 к 1.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В которой соотношение воздуха и бензина в пределах 13 к 1.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В которой воздуха больше чем бензина.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В которой бензин находится в жидком состоянии.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31. Назначение системы холостого хода в карбюраторе.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Подача дополнительной порции топлива при пуске двигателя. Воздушная заслонка закрыта.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Обеспечение устойчивой работы двигателя без нагрузки при малых оборотах коленчатого вала. Дроссельная заслонка закрыта.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Подача дополнительной порции топлива при резком открытии дроссельной заслонки.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Приготовление обедненной смеси на всех режимах работы двигателя.</w:t>
      </w:r>
    </w:p>
    <w:p w:rsidR="00E61666" w:rsidRDefault="00E61666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666" w:rsidRPr="00C463D0" w:rsidRDefault="00E61666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lastRenderedPageBreak/>
        <w:t>32. Назначение экономайзера в карбюраторе.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Приготовление нормальной смеси при прогреве двигателя.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Приготовление обедненной смеси при плавном увеличении нагрузки двигателя.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Приготовление обогащенной смеси при резком открытии дроссельной заслонки.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Приготовление обогащенной смеси при плавном увеличении нагрузки двигателя.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Приготовление нормальной смеси при запуске двигателя.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33. Какой заслонкой в карбюраторном двигателе управляет водитель при нажатии на педаль «газа».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Воздушной.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Дроссельной.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Вначале открывается дроссельная затем воздушная заслонки.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Дополнительной заслонкой.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463D0">
        <w:rPr>
          <w:rFonts w:ascii="Times New Roman" w:hAnsi="Times New Roman" w:cs="Times New Roman"/>
          <w:sz w:val="28"/>
          <w:szCs w:val="28"/>
        </w:rPr>
        <w:t>Заслонкой</w:t>
      </w:r>
      <w:proofErr w:type="gramEnd"/>
      <w:r w:rsidRPr="00C463D0">
        <w:rPr>
          <w:rFonts w:ascii="Times New Roman" w:hAnsi="Times New Roman" w:cs="Times New Roman"/>
          <w:sz w:val="28"/>
          <w:szCs w:val="28"/>
        </w:rPr>
        <w:t xml:space="preserve"> расположенной на блоке цилиндров.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 xml:space="preserve">34. Назначение инжектора в </w:t>
      </w:r>
      <w:proofErr w:type="spellStart"/>
      <w:r w:rsidRPr="00C463D0">
        <w:rPr>
          <w:rFonts w:ascii="Times New Roman" w:hAnsi="Times New Roman" w:cs="Times New Roman"/>
          <w:b/>
          <w:sz w:val="28"/>
          <w:szCs w:val="28"/>
        </w:rPr>
        <w:t>инжекторном</w:t>
      </w:r>
      <w:proofErr w:type="spellEnd"/>
      <w:r w:rsidRPr="00C463D0">
        <w:rPr>
          <w:rFonts w:ascii="Times New Roman" w:hAnsi="Times New Roman" w:cs="Times New Roman"/>
          <w:b/>
          <w:sz w:val="28"/>
          <w:szCs w:val="28"/>
        </w:rPr>
        <w:t xml:space="preserve"> ДВС.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Впрыск топлива во впускной трубопровод на впускной клапан.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Впрыск топлива в выпускной трубопровод на впускной клапан.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Приготовление горючей смеси определенного состава в зависимости от режима работы двигателя.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Впуск топлива в выпускной трубопровод на впускной клапан.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Впрыск топлива в выпускной трубопровод на выпускной клапан.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 xml:space="preserve">35. Где расположен топливный насос в </w:t>
      </w:r>
      <w:proofErr w:type="spellStart"/>
      <w:r w:rsidRPr="00C463D0">
        <w:rPr>
          <w:rFonts w:ascii="Times New Roman" w:hAnsi="Times New Roman" w:cs="Times New Roman"/>
          <w:b/>
          <w:sz w:val="28"/>
          <w:szCs w:val="28"/>
        </w:rPr>
        <w:t>инжекторном</w:t>
      </w:r>
      <w:proofErr w:type="spellEnd"/>
      <w:r w:rsidRPr="00C463D0">
        <w:rPr>
          <w:rFonts w:ascii="Times New Roman" w:hAnsi="Times New Roman" w:cs="Times New Roman"/>
          <w:b/>
          <w:sz w:val="28"/>
          <w:szCs w:val="28"/>
        </w:rPr>
        <w:t xml:space="preserve"> двигателе.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Между баком и карбюратором.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lastRenderedPageBreak/>
        <w:t>2. В топливном баке.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Между фильтрами «тонкой» и «грубой» очистки.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Во впускном трубопроводе.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В головке блока.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36. Под каким давлением впрыскивается топливо инжектором</w:t>
      </w:r>
      <w:r w:rsidRPr="00C463D0">
        <w:rPr>
          <w:rFonts w:ascii="Times New Roman" w:hAnsi="Times New Roman" w:cs="Times New Roman"/>
          <w:sz w:val="28"/>
          <w:szCs w:val="28"/>
        </w:rPr>
        <w:t>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2,8-3,5 МПа.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14-18 МПа.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0.28-0.35МПа.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10-20 МПа.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100-200 МПа.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37. Что управляет впрыском топлива в инжекторе.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Электронный блок управления.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Топливный насос высокого давления.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463D0">
        <w:rPr>
          <w:rFonts w:ascii="Times New Roman" w:hAnsi="Times New Roman" w:cs="Times New Roman"/>
          <w:sz w:val="28"/>
          <w:szCs w:val="28"/>
        </w:rPr>
        <w:t>Регулятор давления</w:t>
      </w:r>
      <w:proofErr w:type="gramEnd"/>
      <w:r w:rsidRPr="00C463D0">
        <w:rPr>
          <w:rFonts w:ascii="Times New Roman" w:hAnsi="Times New Roman" w:cs="Times New Roman"/>
          <w:sz w:val="28"/>
          <w:szCs w:val="28"/>
        </w:rPr>
        <w:t xml:space="preserve"> установленный на топливной рампе.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Специальный топливный насос.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Распределитель зажигания.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38. За счет чего происходит впрыск топлива в инжекторе.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За счет сжатия пружины удерживающей иглу инжектора.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За счет открытия электромагнитного клапана инжектора.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За счет давления создаваемого ТНВД.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За счет расхода воздуха.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За счет давления газов.</w:t>
      </w:r>
    </w:p>
    <w:p w:rsidR="00E61666" w:rsidRPr="00C463D0" w:rsidRDefault="00E61666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lastRenderedPageBreak/>
        <w:t>39. Где образуется рабочая смесь в дизельном двигателе.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В цилиндре двигателя.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Во впускном трубопроводе при подаче топлива форсункой.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В карбюраторе при открытой воздушной заслонке.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В камере сгорания.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В блоке цилиндров.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40. Назначение форсунки в дизельном двигателе.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 xml:space="preserve">1 Для впрыска </w:t>
      </w:r>
      <w:proofErr w:type="spellStart"/>
      <w:r w:rsidRPr="00C463D0">
        <w:rPr>
          <w:rFonts w:ascii="Times New Roman" w:hAnsi="Times New Roman" w:cs="Times New Roman"/>
          <w:sz w:val="28"/>
          <w:szCs w:val="28"/>
        </w:rPr>
        <w:t>мелкораспыленного</w:t>
      </w:r>
      <w:proofErr w:type="spellEnd"/>
      <w:r w:rsidRPr="00C463D0">
        <w:rPr>
          <w:rFonts w:ascii="Times New Roman" w:hAnsi="Times New Roman" w:cs="Times New Roman"/>
          <w:sz w:val="28"/>
          <w:szCs w:val="28"/>
        </w:rPr>
        <w:t xml:space="preserve"> топлива в камеру сгорания при впуске.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Приготовление горючей смеси оптимального состава и подачу ее в цилиндры.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 xml:space="preserve">3. Для впрыска </w:t>
      </w:r>
      <w:proofErr w:type="spellStart"/>
      <w:r w:rsidRPr="00C463D0">
        <w:rPr>
          <w:rFonts w:ascii="Times New Roman" w:hAnsi="Times New Roman" w:cs="Times New Roman"/>
          <w:sz w:val="28"/>
          <w:szCs w:val="28"/>
        </w:rPr>
        <w:t>мелкораспыленного</w:t>
      </w:r>
      <w:proofErr w:type="spellEnd"/>
      <w:r w:rsidRPr="00C463D0">
        <w:rPr>
          <w:rFonts w:ascii="Times New Roman" w:hAnsi="Times New Roman" w:cs="Times New Roman"/>
          <w:sz w:val="28"/>
          <w:szCs w:val="28"/>
        </w:rPr>
        <w:t xml:space="preserve"> топлива в камеру сгорания при сжатии.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. Подача топлива во впускной трубопровод.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41. Какое значение имеет давление открытия форсунки в дизельном двигателе.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17.5-18 МПа.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10-12 МПа.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1.75-1.80 МПа.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2.5-3.5 МПа.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130 Мпа.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42. Назначение ТНВД.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Приготовление горючей смеси определенного состава в зависимости от нагрузки на двигатель и частоты вращения коленчатого вала.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Для подачи в форсунки двигателя определенной дозы топлива в определенный момент и под требуемым давлением.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lastRenderedPageBreak/>
        <w:t>3. Для смешивания воздуха и дизельного топлива в камере сгорания цилиндра.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Для подачи горючей смеси в двигатель.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Для смешивания бензина и воздуха.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43. Что является основными деталями ТНВД.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Игла форсунки которая тщательно обрабатывается и притирается к корпусу.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Плунжерная пара состоящая из притертых между собой плунжера и гильзы.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Гильза цилиндра и поршень с поршневыми кольцами.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Поршень и цилиндр.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Гильза и блок цилиндров.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44. Какой зазор между плунжером и гильзой в топливном насосе высокого давления</w:t>
      </w:r>
      <w:r w:rsidRPr="00C463D0">
        <w:rPr>
          <w:rFonts w:ascii="Times New Roman" w:hAnsi="Times New Roman" w:cs="Times New Roman"/>
          <w:sz w:val="28"/>
          <w:szCs w:val="28"/>
        </w:rPr>
        <w:t>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0.001-0.002 мм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0.1-0.2 мм.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1-2 мм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0.15-0.25 мм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1-2 мм.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45. Какое движение совершает плунжер в топливном насосе высокого давления.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Вращательное.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Возвратно-поступательное.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Круговое под действием кулачкового вала.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Сложное.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lastRenderedPageBreak/>
        <w:t>5. Центробежное.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46. Что зажигает газ в дизельном двигателе при переводе его на газ.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Свеча накаливания.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Искровая свеча зажигания.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Самовоспламенение небольшой дозы дизельного топлива.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463D0">
        <w:rPr>
          <w:rFonts w:ascii="Times New Roman" w:hAnsi="Times New Roman" w:cs="Times New Roman"/>
          <w:sz w:val="28"/>
          <w:szCs w:val="28"/>
        </w:rPr>
        <w:t>Искра</w:t>
      </w:r>
      <w:proofErr w:type="gramEnd"/>
      <w:r w:rsidRPr="00C463D0">
        <w:rPr>
          <w:rFonts w:ascii="Times New Roman" w:hAnsi="Times New Roman" w:cs="Times New Roman"/>
          <w:sz w:val="28"/>
          <w:szCs w:val="28"/>
        </w:rPr>
        <w:t xml:space="preserve"> возникающая между электродами свечи.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Специальный факел.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47. Что входит в систему питания дизельного двигателя.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Топливный бак, топливоподкачивающий насос, топливный фильтр, ТНВД, форсунки, воздушный фильтр.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Топливный бак, топливоподкачивающий насос, топливный фильтр, карбюратор, форсунки, воздушный фильтр, глушитель.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Топливоподкачивающий насос, топливный фильтр, форсунки, воздушный фильтр, топливный бак.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Топливный фильтр, форсунки, воздушный фильтр, топливный бак.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48. Чему равняется степень сжатия в дизельном двигателе.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7-10.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20-25.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15-16.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4-5.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5. 35.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49. Назначение аккумуляторной батареи в автомобиле.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1.Для накопления электрической энергии во время работы двигателя.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Для питания бортовой сети автомобиля при неработающем двигателе и запуска двигателя.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Для создания необходимого крутящего момента при запуске двигателя.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Для поддержания необходимого напряжения.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Для увеличения силы тока.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50. От чего получает вращение генератор переменного тока в ДВС.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От распределительного вала ДВС.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От коленчатого вала ДВС.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 xml:space="preserve">3. От специального эл. </w:t>
      </w:r>
      <w:proofErr w:type="gramStart"/>
      <w:r w:rsidRPr="00C463D0">
        <w:rPr>
          <w:rFonts w:ascii="Times New Roman" w:hAnsi="Times New Roman" w:cs="Times New Roman"/>
          <w:sz w:val="28"/>
          <w:szCs w:val="28"/>
        </w:rPr>
        <w:t>двигателя</w:t>
      </w:r>
      <w:proofErr w:type="gramEnd"/>
      <w:r w:rsidRPr="00C463D0">
        <w:rPr>
          <w:rFonts w:ascii="Times New Roman" w:hAnsi="Times New Roman" w:cs="Times New Roman"/>
          <w:sz w:val="28"/>
          <w:szCs w:val="28"/>
        </w:rPr>
        <w:t xml:space="preserve"> получающего эл. энергию от аккумулятора.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От распределительного вала.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От заднего привода.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 xml:space="preserve"> 51. От чего зависит </w:t>
      </w:r>
      <w:proofErr w:type="gramStart"/>
      <w:r w:rsidRPr="00C463D0">
        <w:rPr>
          <w:rFonts w:ascii="Times New Roman" w:hAnsi="Times New Roman" w:cs="Times New Roman"/>
          <w:b/>
          <w:sz w:val="28"/>
          <w:szCs w:val="28"/>
        </w:rPr>
        <w:t>напряжение</w:t>
      </w:r>
      <w:proofErr w:type="gramEnd"/>
      <w:r w:rsidRPr="00C463D0">
        <w:rPr>
          <w:rFonts w:ascii="Times New Roman" w:hAnsi="Times New Roman" w:cs="Times New Roman"/>
          <w:b/>
          <w:sz w:val="28"/>
          <w:szCs w:val="28"/>
        </w:rPr>
        <w:t xml:space="preserve"> вырабатываемое генератором.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От частоты вращения ротора и силы тока в обмотке возбуждения.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От скорости движения автомобиля и напряжения аккумулятора.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От силы тока в силовой обмотке и плотности электролита.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От уровня электролита и степени заряженности АКБ.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От скорости движения автомобиля.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52. Назначение реле-регулятора.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Изменять силу тока в идущего на зарядку АКБ.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 xml:space="preserve">2. Ограничивать </w:t>
      </w:r>
      <w:proofErr w:type="gramStart"/>
      <w:r w:rsidRPr="00C463D0">
        <w:rPr>
          <w:rFonts w:ascii="Times New Roman" w:hAnsi="Times New Roman" w:cs="Times New Roman"/>
          <w:sz w:val="28"/>
          <w:szCs w:val="28"/>
        </w:rPr>
        <w:t>напряжение</w:t>
      </w:r>
      <w:proofErr w:type="gramEnd"/>
      <w:r w:rsidRPr="00C463D0">
        <w:rPr>
          <w:rFonts w:ascii="Times New Roman" w:hAnsi="Times New Roman" w:cs="Times New Roman"/>
          <w:sz w:val="28"/>
          <w:szCs w:val="28"/>
        </w:rPr>
        <w:t xml:space="preserve"> поступающее на зарядку аккумулятора.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6E59B2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</w:t>
      </w:r>
      <w:r w:rsidR="00C87EE9" w:rsidRPr="00C463D0">
        <w:rPr>
          <w:rFonts w:ascii="Times New Roman" w:hAnsi="Times New Roman" w:cs="Times New Roman"/>
          <w:sz w:val="28"/>
          <w:szCs w:val="28"/>
        </w:rPr>
        <w:t xml:space="preserve">. Ограничивать </w:t>
      </w:r>
      <w:proofErr w:type="gramStart"/>
      <w:r w:rsidR="00C87EE9" w:rsidRPr="00C463D0">
        <w:rPr>
          <w:rFonts w:ascii="Times New Roman" w:hAnsi="Times New Roman" w:cs="Times New Roman"/>
          <w:sz w:val="28"/>
          <w:szCs w:val="28"/>
        </w:rPr>
        <w:t>напряжение</w:t>
      </w:r>
      <w:proofErr w:type="gramEnd"/>
      <w:r w:rsidR="00C87EE9" w:rsidRPr="00C463D0">
        <w:rPr>
          <w:rFonts w:ascii="Times New Roman" w:hAnsi="Times New Roman" w:cs="Times New Roman"/>
          <w:sz w:val="28"/>
          <w:szCs w:val="28"/>
        </w:rPr>
        <w:t xml:space="preserve"> выдаваемое генератором.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Увеличивать ток.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Увеличивать напряжение.</w:t>
      </w:r>
    </w:p>
    <w:p w:rsidR="00E61666" w:rsidRDefault="00E61666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666" w:rsidRPr="00C463D0" w:rsidRDefault="00E61666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lastRenderedPageBreak/>
        <w:t>53. Для чего предназначен транзистор в контактно-транзисторном реле.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Для выпрямления переменного тока, вырабатываемого генератором.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Для усиления силы тока в обмотке возбуждения генератора.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 xml:space="preserve"> 3. Для уменьшения силы тока проходящего через контакты реле.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Для поддержки напряжения в пределах 13-14 В.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 xml:space="preserve">5. Для усиления силы тока в обмотке возбуждения </w:t>
      </w:r>
      <w:proofErr w:type="gramStart"/>
      <w:r w:rsidRPr="00C463D0">
        <w:rPr>
          <w:rFonts w:ascii="Times New Roman" w:hAnsi="Times New Roman" w:cs="Times New Roman"/>
          <w:sz w:val="28"/>
          <w:szCs w:val="28"/>
        </w:rPr>
        <w:t>стартера..</w:t>
      </w:r>
      <w:proofErr w:type="gramEnd"/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54. Назначение катушки зажигания в контактно - транзисторной системе зажигания.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Разрывать цепь низкого напряжения и распределять высокое напряжение по свечам.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Трансформировать низкое напряжение (12в) в высокое (20 000в)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 xml:space="preserve">3. Изменять по величине и направлению </w:t>
      </w:r>
      <w:proofErr w:type="gramStart"/>
      <w:r w:rsidRPr="00C463D0">
        <w:rPr>
          <w:rFonts w:ascii="Times New Roman" w:hAnsi="Times New Roman" w:cs="Times New Roman"/>
          <w:sz w:val="28"/>
          <w:szCs w:val="28"/>
        </w:rPr>
        <w:t>напряжение</w:t>
      </w:r>
      <w:proofErr w:type="gramEnd"/>
      <w:r w:rsidRPr="00C463D0">
        <w:rPr>
          <w:rFonts w:ascii="Times New Roman" w:hAnsi="Times New Roman" w:cs="Times New Roman"/>
          <w:sz w:val="28"/>
          <w:szCs w:val="28"/>
        </w:rPr>
        <w:t xml:space="preserve"> выдаваемое аккумуляторной батареей.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Снижать силу тока проходящего через контакты прерывателя-распределителя.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Снижать напряжение в сети.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55</w:t>
      </w:r>
      <w:r w:rsidR="00E130D0" w:rsidRPr="00C463D0">
        <w:rPr>
          <w:rFonts w:ascii="Times New Roman" w:hAnsi="Times New Roman" w:cs="Times New Roman"/>
          <w:b/>
          <w:sz w:val="28"/>
          <w:szCs w:val="28"/>
        </w:rPr>
        <w:t>.</w:t>
      </w:r>
      <w:r w:rsidRPr="00C463D0">
        <w:rPr>
          <w:rFonts w:ascii="Times New Roman" w:hAnsi="Times New Roman" w:cs="Times New Roman"/>
          <w:b/>
          <w:sz w:val="28"/>
          <w:szCs w:val="28"/>
        </w:rPr>
        <w:t xml:space="preserve"> Назначение контактов в прерывателе-распределителе контактной системы зажигания.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Прерывать цепь низкого напряжения.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Прерывать цепь высокого напряжения.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Распределять высокое напряжение по свечам.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Запускать двигатель.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Выключать подачу тока в цепь.</w:t>
      </w:r>
    </w:p>
    <w:p w:rsidR="00E61666" w:rsidRDefault="00E61666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666" w:rsidRDefault="00E61666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666" w:rsidRPr="00C463D0" w:rsidRDefault="00E61666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lastRenderedPageBreak/>
        <w:t>56. Назначение прерывателя-распределителя в контактно - транзисторной системе зажигания.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Разрывать цепь низкого напряжения и распределять высокое напряжение по свечам.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Трансформировать низкое напряжение (12в) в высокое (20 000в)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 xml:space="preserve">3. Управлять </w:t>
      </w:r>
      <w:proofErr w:type="gramStart"/>
      <w:r w:rsidRPr="00C463D0">
        <w:rPr>
          <w:rFonts w:ascii="Times New Roman" w:hAnsi="Times New Roman" w:cs="Times New Roman"/>
          <w:sz w:val="28"/>
          <w:szCs w:val="28"/>
        </w:rPr>
        <w:t>током</w:t>
      </w:r>
      <w:proofErr w:type="gramEnd"/>
      <w:r w:rsidRPr="00C463D0">
        <w:rPr>
          <w:rFonts w:ascii="Times New Roman" w:hAnsi="Times New Roman" w:cs="Times New Roman"/>
          <w:sz w:val="28"/>
          <w:szCs w:val="28"/>
        </w:rPr>
        <w:t xml:space="preserve"> идущим на базу транзистора и распределять высокое напряжение по свечам.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 Разрывать цепь высокого напряжения и распределять высокое напряжение по свечам.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Разрывать цепь и распределять высокое напряжение по свечам.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57. Какой угол называют углом опережения зажигания.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Угол поворота коленчатого вала от ВМТ до НМТ.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Угол поворота коленчатого вала от момента появления искры до прихода поршня в НМТ.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Угол поворота коленчатого вала от момента появления искры до прихода поршня в ВМТ.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Угол наклона поршня в цилиндре.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Угол между коленчатым валом и поршнем.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>58. Как меняется угол опережения зажигания при повышении частоты вращения коленчатого вала.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Увеличивается.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Остается без изменения.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Уменьшается на 5 градусов.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Не изменяется.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Резко уменьшается.</w:t>
      </w:r>
    </w:p>
    <w:p w:rsidR="00E61666" w:rsidRPr="00C463D0" w:rsidRDefault="00E61666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lastRenderedPageBreak/>
        <w:t>59. Какой регулятор меняет угол опережения зажигания при повышении частоты вращения коленчатого вала.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Вакуумный.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Центробежный.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Октан –корректор.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Всережимный.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Регулировочный.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D0">
        <w:rPr>
          <w:rFonts w:ascii="Times New Roman" w:hAnsi="Times New Roman" w:cs="Times New Roman"/>
          <w:b/>
          <w:sz w:val="28"/>
          <w:szCs w:val="28"/>
        </w:rPr>
        <w:t xml:space="preserve"> 60. Что входит в цепь высокого напряжения в бесконтактно - транзисторной системе зажигания.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1. Вторичная обмотка катушки зажигания, прерыватель-распределитель провода высокого напряжения, свеча.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2. Вторичная обмотка катушки зажигания, прерыватель-распределитель, датчик Холла, свечи.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3. Первичная обмотка катушки зажигания, прерыватель-распределитель провода высокого напряжения, свеча.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4. Катушки зажигания, прерыватель-распределитель провода высокого напряжения, свеча.</w:t>
      </w:r>
    </w:p>
    <w:p w:rsidR="00C87EE9" w:rsidRP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3D0" w:rsidRDefault="00C87EE9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3D0">
        <w:rPr>
          <w:rFonts w:ascii="Times New Roman" w:hAnsi="Times New Roman" w:cs="Times New Roman"/>
          <w:sz w:val="28"/>
          <w:szCs w:val="28"/>
        </w:rPr>
        <w:t>5. Первичная обмотка, прерыватель-распределитель провода высокого нап</w:t>
      </w:r>
      <w:r w:rsidR="00BD37FC" w:rsidRPr="00C463D0">
        <w:rPr>
          <w:rFonts w:ascii="Times New Roman" w:hAnsi="Times New Roman" w:cs="Times New Roman"/>
          <w:sz w:val="28"/>
          <w:szCs w:val="28"/>
        </w:rPr>
        <w:t>ряжения.</w:t>
      </w:r>
    </w:p>
    <w:p w:rsidR="00E61666" w:rsidRDefault="00E61666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666" w:rsidRDefault="00E61666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3D0" w:rsidRPr="00E61666" w:rsidRDefault="00C463D0" w:rsidP="00E61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1666">
        <w:rPr>
          <w:rFonts w:ascii="Times New Roman" w:hAnsi="Times New Roman" w:cs="Times New Roman"/>
          <w:b/>
          <w:sz w:val="28"/>
          <w:szCs w:val="28"/>
        </w:rPr>
        <w:t xml:space="preserve">Таблица для ответов </w:t>
      </w:r>
    </w:p>
    <w:p w:rsidR="00C463D0" w:rsidRDefault="00C463D0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студента_________________Группа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ТОРА-16 </w:t>
      </w:r>
    </w:p>
    <w:p w:rsidR="00E61666" w:rsidRPr="00C463D0" w:rsidRDefault="00E61666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4"/>
        <w:gridCol w:w="1760"/>
      </w:tblGrid>
      <w:tr w:rsidR="00C463D0" w:rsidTr="00C463D0">
        <w:trPr>
          <w:trHeight w:val="26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№ответа </w:t>
            </w: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6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6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D0" w:rsidTr="00C463D0">
        <w:trPr>
          <w:trHeight w:val="271"/>
        </w:trPr>
        <w:tc>
          <w:tcPr>
            <w:tcW w:w="1594" w:type="dxa"/>
          </w:tcPr>
          <w:p w:rsidR="00C463D0" w:rsidRDefault="00E61666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60" w:type="dxa"/>
          </w:tcPr>
          <w:p w:rsidR="00C463D0" w:rsidRDefault="00C463D0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666" w:rsidTr="00C463D0">
        <w:trPr>
          <w:trHeight w:val="271"/>
        </w:trPr>
        <w:tc>
          <w:tcPr>
            <w:tcW w:w="1594" w:type="dxa"/>
          </w:tcPr>
          <w:p w:rsidR="00E61666" w:rsidRDefault="00E61666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60" w:type="dxa"/>
          </w:tcPr>
          <w:p w:rsidR="00E61666" w:rsidRDefault="00E61666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666" w:rsidTr="00C463D0">
        <w:trPr>
          <w:trHeight w:val="271"/>
        </w:trPr>
        <w:tc>
          <w:tcPr>
            <w:tcW w:w="1594" w:type="dxa"/>
          </w:tcPr>
          <w:p w:rsidR="00E61666" w:rsidRDefault="00E61666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60" w:type="dxa"/>
          </w:tcPr>
          <w:p w:rsidR="00E61666" w:rsidRDefault="00E61666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666" w:rsidTr="00C463D0">
        <w:trPr>
          <w:trHeight w:val="271"/>
        </w:trPr>
        <w:tc>
          <w:tcPr>
            <w:tcW w:w="1594" w:type="dxa"/>
          </w:tcPr>
          <w:p w:rsidR="00E61666" w:rsidRDefault="00E61666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60" w:type="dxa"/>
          </w:tcPr>
          <w:p w:rsidR="00E61666" w:rsidRDefault="00E61666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666" w:rsidTr="00C463D0">
        <w:trPr>
          <w:trHeight w:val="271"/>
        </w:trPr>
        <w:tc>
          <w:tcPr>
            <w:tcW w:w="1594" w:type="dxa"/>
          </w:tcPr>
          <w:p w:rsidR="00E61666" w:rsidRDefault="00E61666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60" w:type="dxa"/>
          </w:tcPr>
          <w:p w:rsidR="00E61666" w:rsidRDefault="00E61666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666" w:rsidTr="00C463D0">
        <w:trPr>
          <w:trHeight w:val="271"/>
        </w:trPr>
        <w:tc>
          <w:tcPr>
            <w:tcW w:w="1594" w:type="dxa"/>
          </w:tcPr>
          <w:p w:rsidR="00E61666" w:rsidRDefault="00E61666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60" w:type="dxa"/>
          </w:tcPr>
          <w:p w:rsidR="00E61666" w:rsidRDefault="00E61666" w:rsidP="00E6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3D0" w:rsidRPr="00C463D0" w:rsidRDefault="00C463D0" w:rsidP="00E6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63D0" w:rsidRPr="00C4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E9"/>
    <w:rsid w:val="000C5D75"/>
    <w:rsid w:val="002039DE"/>
    <w:rsid w:val="002A1BF4"/>
    <w:rsid w:val="003C5CFD"/>
    <w:rsid w:val="004119E0"/>
    <w:rsid w:val="00494958"/>
    <w:rsid w:val="004E3B02"/>
    <w:rsid w:val="006E59B2"/>
    <w:rsid w:val="00836EA6"/>
    <w:rsid w:val="009B34DF"/>
    <w:rsid w:val="00B20A9C"/>
    <w:rsid w:val="00BD37FC"/>
    <w:rsid w:val="00C463D0"/>
    <w:rsid w:val="00C87EE9"/>
    <w:rsid w:val="00E130D0"/>
    <w:rsid w:val="00E6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C617F-1B62-4A12-AAA8-3B8CA5DB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9E0"/>
  </w:style>
  <w:style w:type="paragraph" w:styleId="1">
    <w:name w:val="heading 1"/>
    <w:basedOn w:val="a"/>
    <w:next w:val="a"/>
    <w:link w:val="10"/>
    <w:qFormat/>
    <w:rsid w:val="004119E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9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Title"/>
    <w:basedOn w:val="a"/>
    <w:link w:val="a4"/>
    <w:qFormat/>
    <w:rsid w:val="004119E0"/>
    <w:pPr>
      <w:spacing w:after="0" w:line="240" w:lineRule="auto"/>
      <w:jc w:val="center"/>
    </w:pPr>
    <w:rPr>
      <w:rFonts w:ascii="Times New Roman" w:eastAsia="Calibri" w:hAnsi="Times New Roman" w:cs="Times New Roman"/>
      <w:spacing w:val="-2"/>
      <w:w w:val="80"/>
      <w:position w:val="22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4119E0"/>
    <w:rPr>
      <w:rFonts w:ascii="Times New Roman" w:eastAsia="Calibri" w:hAnsi="Times New Roman" w:cs="Times New Roman"/>
      <w:spacing w:val="-2"/>
      <w:w w:val="80"/>
      <w:position w:val="22"/>
      <w:sz w:val="28"/>
      <w:szCs w:val="28"/>
      <w:lang w:eastAsia="ru-RU"/>
    </w:rPr>
  </w:style>
  <w:style w:type="paragraph" w:styleId="a5">
    <w:name w:val="No Spacing"/>
    <w:qFormat/>
    <w:rsid w:val="004119E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  <w:style w:type="paragraph" w:styleId="a6">
    <w:name w:val="List Paragraph"/>
    <w:basedOn w:val="a"/>
    <w:qFormat/>
    <w:rsid w:val="004119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36EA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4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_profi_20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20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Приёмная</cp:lastModifiedBy>
  <cp:revision>10</cp:revision>
  <dcterms:created xsi:type="dcterms:W3CDTF">2018-12-06T03:58:00Z</dcterms:created>
  <dcterms:modified xsi:type="dcterms:W3CDTF">2020-04-13T10:24:00Z</dcterms:modified>
</cp:coreProperties>
</file>