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5E" w:rsidRDefault="001734CB" w:rsidP="001734CB">
      <w:pPr>
        <w:jc w:val="center"/>
        <w:rPr>
          <w:rFonts w:ascii="Times New Roman" w:hAnsi="Times New Roman" w:cs="Times New Roman"/>
          <w:sz w:val="32"/>
          <w:szCs w:val="32"/>
        </w:rPr>
      </w:pPr>
      <w:r w:rsidRPr="001734CB">
        <w:rPr>
          <w:rFonts w:ascii="Times New Roman" w:hAnsi="Times New Roman" w:cs="Times New Roman"/>
          <w:sz w:val="32"/>
          <w:szCs w:val="32"/>
        </w:rPr>
        <w:t>МДК 04.01 Эксплуатация зданий</w:t>
      </w:r>
    </w:p>
    <w:p w:rsidR="001734CB" w:rsidRDefault="001734CB" w:rsidP="001734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Написать краткий конспект на тему: «Техническое состояние фундаментов»</w:t>
      </w:r>
    </w:p>
    <w:p w:rsidR="001734CB" w:rsidRDefault="001734CB" w:rsidP="001734CB">
      <w:pPr>
        <w:pStyle w:val="a3"/>
        <w:jc w:val="both"/>
        <w:rPr>
          <w:rFonts w:ascii="Times New Roman" w:hAnsi="Times New Roman" w:cs="Times New Roman"/>
          <w:sz w:val="28"/>
        </w:rPr>
      </w:pPr>
      <w:hyperlink r:id="rId6" w:anchor="ps" w:history="1">
        <w:r w:rsidRPr="001734CB">
          <w:rPr>
            <w:rStyle w:val="a4"/>
            <w:rFonts w:ascii="Times New Roman" w:hAnsi="Times New Roman" w:cs="Times New Roman"/>
            <w:sz w:val="28"/>
          </w:rPr>
          <w:t>http://er.semgu.kz/ebooks/ebook_54/#ps</w:t>
        </w:r>
      </w:hyperlink>
      <w:r w:rsidRPr="001734CB">
        <w:rPr>
          <w:rFonts w:ascii="Times New Roman" w:hAnsi="Times New Roman" w:cs="Times New Roman"/>
          <w:sz w:val="28"/>
        </w:rPr>
        <w:t xml:space="preserve">  п3.4 Оценка технического состояния и эксплуатационных характеристик оснований, фундаментов и подвальных помещений </w:t>
      </w:r>
      <w:proofErr w:type="spellStart"/>
      <w:proofErr w:type="gramStart"/>
      <w:r w:rsidRPr="001734CB">
        <w:rPr>
          <w:rFonts w:ascii="Times New Roman" w:hAnsi="Times New Roman" w:cs="Times New Roman"/>
          <w:sz w:val="28"/>
        </w:rPr>
        <w:t>стр</w:t>
      </w:r>
      <w:proofErr w:type="spellEnd"/>
      <w:proofErr w:type="gramEnd"/>
      <w:r w:rsidRPr="001734CB">
        <w:rPr>
          <w:rFonts w:ascii="Times New Roman" w:hAnsi="Times New Roman" w:cs="Times New Roman"/>
          <w:sz w:val="28"/>
        </w:rPr>
        <w:t xml:space="preserve"> 107-115</w:t>
      </w:r>
    </w:p>
    <w:p w:rsidR="004F5E9B" w:rsidRDefault="004F5E9B" w:rsidP="001734C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F5E9B" w:rsidRPr="001734CB" w:rsidRDefault="004F5E9B" w:rsidP="001734C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734CB" w:rsidRPr="004F5E9B" w:rsidRDefault="004F5E9B" w:rsidP="001734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F5E9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Практическая работа</w:t>
      </w:r>
      <w:r w:rsidRPr="004F5E9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:</w:t>
      </w:r>
      <w:r w:rsidRPr="004F5E9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Техническое обследование подземной части здания</w:t>
      </w:r>
    </w:p>
    <w:p w:rsidR="004F5E9B" w:rsidRDefault="004F5E9B" w:rsidP="004F5E9B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4F5E9B" w:rsidRPr="004F5E9B" w:rsidRDefault="004F5E9B" w:rsidP="004F5E9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4F5E9B">
        <w:rPr>
          <w:rFonts w:ascii="Times New Roman" w:hAnsi="Times New Roman" w:cs="Times New Roman"/>
          <w:b/>
          <w:sz w:val="28"/>
        </w:rPr>
        <w:t>Методические указания по выполнению практической работы</w:t>
      </w:r>
    </w:p>
    <w:p w:rsidR="001734CB" w:rsidRDefault="001734CB" w:rsidP="001734CB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4F5E9B" w:rsidRDefault="00CC382C" w:rsidP="001734CB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Цель: </w:t>
      </w:r>
      <w:r w:rsidR="004F5E9B">
        <w:rPr>
          <w:rFonts w:ascii="Times New Roman" w:hAnsi="Times New Roman" w:cs="Times New Roman"/>
          <w:sz w:val="28"/>
          <w:szCs w:val="32"/>
        </w:rPr>
        <w:t>Составить акт технического состояния подземной части здания.</w:t>
      </w:r>
    </w:p>
    <w:p w:rsidR="00CC382C" w:rsidRDefault="00CC382C" w:rsidP="001734CB">
      <w:pPr>
        <w:pStyle w:val="a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C382C" w:rsidRDefault="00CC382C" w:rsidP="001734CB">
      <w:pPr>
        <w:pStyle w:val="a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Акт технического осмотра зданий и сооружений, как правило, не является самостоятельным документом, а служит приложением к какому-либо договору или является частью пакета документации, удостоверяющей состояние объекта.</w:t>
      </w:r>
    </w:p>
    <w:p w:rsidR="00CC382C" w:rsidRPr="00CC382C" w:rsidRDefault="00CC382C" w:rsidP="00CC382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может быть составлен в следующих ситуациях:</w:t>
      </w:r>
    </w:p>
    <w:p w:rsidR="00CC382C" w:rsidRPr="00CC382C" w:rsidRDefault="00CC382C" w:rsidP="00CC38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приеме-передаче здания/сооружения в целях исполнения договора аренды, покупки, продажи и т.д.;</w:t>
      </w:r>
    </w:p>
    <w:p w:rsidR="00CC382C" w:rsidRPr="00CC382C" w:rsidRDefault="00CC382C" w:rsidP="00CC38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стихийных бедствий, аварийных ситуаций, сезонных подтоплений;</w:t>
      </w:r>
    </w:p>
    <w:p w:rsidR="00CC382C" w:rsidRPr="00CC382C" w:rsidRDefault="00CC382C" w:rsidP="00CC38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плановых проверок;</w:t>
      </w:r>
    </w:p>
    <w:p w:rsidR="00CC382C" w:rsidRPr="00CC382C" w:rsidRDefault="00CC382C" w:rsidP="00CC38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капитальным ремонтом или реконструкцией объекта.</w:t>
      </w:r>
    </w:p>
    <w:p w:rsidR="00CC382C" w:rsidRDefault="00CC382C" w:rsidP="00CC3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82C" w:rsidRPr="00CC382C" w:rsidRDefault="00CC382C" w:rsidP="00CC38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2C">
        <w:rPr>
          <w:rFonts w:ascii="Times New Roman" w:hAnsi="Times New Roman" w:cs="Times New Roman"/>
          <w:sz w:val="28"/>
          <w:szCs w:val="28"/>
        </w:rPr>
        <w:t>Технический осмотр – это достаточно объемное понятие, которое может включать в себя целый комплекс мероприятий, проводимых в процессе обследования здания или сооружения.</w:t>
      </w:r>
    </w:p>
    <w:p w:rsidR="00CC382C" w:rsidRPr="00CC382C" w:rsidRDefault="00CC382C" w:rsidP="00CC38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2C">
        <w:rPr>
          <w:rFonts w:ascii="Times New Roman" w:hAnsi="Times New Roman" w:cs="Times New Roman"/>
          <w:sz w:val="28"/>
          <w:szCs w:val="28"/>
        </w:rPr>
        <w:t>В их число может быть включен как простой визуальный осмотр фасада и внутренних помещений здания, чердака, подвала, так и испытания инженерных систем: водоснабжения, канализации, вентиляции и т.д. Все зависит от целей и задач, которые стоят перед теми, кто проводит данную проверку.</w:t>
      </w:r>
    </w:p>
    <w:p w:rsidR="00CC382C" w:rsidRDefault="00CC382C" w:rsidP="00CC382C">
      <w:pPr>
        <w:pStyle w:val="a3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C382C">
        <w:rPr>
          <w:rFonts w:ascii="Times New Roman" w:hAnsi="Times New Roman" w:cs="Times New Roman"/>
          <w:i/>
          <w:sz w:val="28"/>
          <w:szCs w:val="32"/>
        </w:rPr>
        <w:t>Особенн</w:t>
      </w:r>
      <w:bookmarkStart w:id="0" w:name="_GoBack"/>
      <w:bookmarkEnd w:id="0"/>
      <w:r w:rsidRPr="00CC382C">
        <w:rPr>
          <w:rFonts w:ascii="Times New Roman" w:hAnsi="Times New Roman" w:cs="Times New Roman"/>
          <w:i/>
          <w:sz w:val="28"/>
          <w:szCs w:val="32"/>
        </w:rPr>
        <w:t>ости составления акта:</w:t>
      </w:r>
    </w:p>
    <w:p w:rsidR="00CC382C" w:rsidRPr="00CC382C" w:rsidRDefault="00CC382C" w:rsidP="00CC38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Во-первых, акт по своему построению должен быть поделен на три части, последовательность которых лучше не нарушать: «шапку» — это начало документа, основную часть и резюме.</w:t>
      </w:r>
    </w:p>
    <w:p w:rsidR="00CC382C" w:rsidRPr="00CC382C" w:rsidRDefault="00CC382C" w:rsidP="00CC38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Во-вторых, готовый документ должен быть подписан всеми лицами, присутствовавшими при его написании. В случае, когда кто-либо из них участвует в осмотре здания по доверенности, это следует отметить в акте особо. Удостоверять бланк при помощи различного рода клише с реквизитами организации надо только тогда, когда условие об использовании печати для визирования бумаг указано в нормативных документах фирмы.</w:t>
      </w:r>
    </w:p>
    <w:p w:rsidR="00CC382C" w:rsidRPr="00CC382C" w:rsidRDefault="00CC382C" w:rsidP="00CC38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8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В-третьих, в деле установления легитимности акта, то, как именно он оформлен: на фирменном бланке компании или на обыкновенном листе бумаги – значения не имеет, равно как и то, напечатан он на компьютере или написан от руки.</w:t>
      </w:r>
    </w:p>
    <w:p w:rsidR="00CC382C" w:rsidRPr="00CC382C" w:rsidRDefault="00CC382C" w:rsidP="00CC382C">
      <w:pPr>
        <w:pStyle w:val="a3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4F5E9B" w:rsidRPr="004F5E9B" w:rsidRDefault="004F5E9B" w:rsidP="004F5E9B">
      <w:pPr>
        <w:shd w:val="clear" w:color="auto" w:fill="FFFFFF"/>
        <w:spacing w:before="300" w:after="30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начале документа указывается его название, место (населенный пункт) и дата (число, месяц, год) составления.</w:t>
      </w:r>
      <w:proofErr w:type="gramEnd"/>
    </w:p>
    <w:p w:rsidR="004F5E9B" w:rsidRPr="004F5E9B" w:rsidRDefault="004F5E9B" w:rsidP="004F5E9B">
      <w:pPr>
        <w:shd w:val="clear" w:color="auto" w:fill="FFFFFF"/>
        <w:spacing w:before="300" w:after="30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Потом, в основную часть, вносится следующая информация:</w:t>
      </w:r>
    </w:p>
    <w:p w:rsidR="004F5E9B" w:rsidRPr="004F5E9B" w:rsidRDefault="004F5E9B" w:rsidP="004F5E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 комиссии: сначала здесь указываются названия предприятий, представители которых участвовали в осмотре, затем – должности и ФИО этих специалистов. Среди членов комиссии выделяется председатель, на котором лежит большая часть ответственность за осмотр здания/сооружение и составление акта;</w:t>
      </w:r>
    </w:p>
    <w:p w:rsidR="004F5E9B" w:rsidRPr="004F5E9B" w:rsidRDefault="004F5E9B" w:rsidP="004F5E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адрес объекта и его индивидуальные характеристики (здесь можно отразить этажность объекта, материал стен и т.п.);</w:t>
      </w:r>
    </w:p>
    <w:p w:rsidR="004F5E9B" w:rsidRPr="004F5E9B" w:rsidRDefault="004F5E9B" w:rsidP="004F5E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полный перечень мероприятий, проведенных в ходе технического осмотра (их можно оформить как списком, так и в виде таблицы), условиях их проведения;</w:t>
      </w:r>
    </w:p>
    <w:p w:rsidR="004F5E9B" w:rsidRPr="004F5E9B" w:rsidRDefault="004F5E9B" w:rsidP="004F5E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обнаруживаются какие-то недостатки, повреждения, неисправности, их нужно описать либо в самом акте, либо в отдельном приложении к нему;</w:t>
      </w:r>
    </w:p>
    <w:p w:rsidR="004F5E9B" w:rsidRPr="004F5E9B" w:rsidRDefault="004F5E9B" w:rsidP="004F5E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члены комиссии готовы сходу обозначить пути устранения выявленных недочетов, то они подробно описываются в акте;</w:t>
      </w:r>
    </w:p>
    <w:p w:rsidR="004F5E9B" w:rsidRPr="004F5E9B" w:rsidRDefault="004F5E9B" w:rsidP="004F5E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конце подводится итог работы комиссии.</w:t>
      </w:r>
    </w:p>
    <w:p w:rsidR="004F5E9B" w:rsidRPr="004F5E9B" w:rsidRDefault="004F5E9B" w:rsidP="004F5E9B">
      <w:pPr>
        <w:shd w:val="clear" w:color="auto" w:fill="FFFFFF"/>
        <w:spacing w:before="300" w:after="30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Информацию обо всех прилагаемых к акту бумагах надо также включить в бланк. Если в акте указываются какие-то законы, нормативные документы (общеприменимые или внутрикорпоративные), ссылку на них нужно давать в виде даты и номера.</w:t>
      </w:r>
    </w:p>
    <w:p w:rsidR="004F5E9B" w:rsidRPr="004F5E9B" w:rsidRDefault="004F5E9B" w:rsidP="004F5E9B">
      <w:pPr>
        <w:shd w:val="clear" w:color="auto" w:fill="FFFFFF"/>
        <w:spacing w:before="300" w:after="30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 составления акта все лица, участвовавшие в осмотре здания, должны поставить в документе свои подписи (с расшифровкой).</w:t>
      </w:r>
    </w:p>
    <w:p w:rsidR="004F5E9B" w:rsidRPr="00CC382C" w:rsidRDefault="004F5E9B" w:rsidP="001734CB">
      <w:pPr>
        <w:pStyle w:val="a3"/>
        <w:jc w:val="both"/>
        <w:rPr>
          <w:rFonts w:ascii="Times New Roman" w:hAnsi="Times New Roman" w:cs="Times New Roman"/>
          <w:i/>
          <w:sz w:val="28"/>
          <w:szCs w:val="32"/>
        </w:rPr>
      </w:pPr>
      <w:r w:rsidRPr="00CC382C">
        <w:rPr>
          <w:rFonts w:ascii="Times New Roman" w:hAnsi="Times New Roman" w:cs="Times New Roman"/>
          <w:i/>
          <w:sz w:val="28"/>
          <w:szCs w:val="32"/>
        </w:rPr>
        <w:t>Образец заполнения акта</w:t>
      </w:r>
    </w:p>
    <w:p w:rsidR="004F5E9B" w:rsidRDefault="004F5E9B" w:rsidP="001734CB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lastRenderedPageBreak/>
        <w:drawing>
          <wp:inline distT="0" distB="0" distL="0" distR="0">
            <wp:extent cx="5628032" cy="431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-tehnicheskogo-osmotra-zdanij-i-sooruzhenij-8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218" cy="431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9B" w:rsidRDefault="004F5E9B" w:rsidP="001734CB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4F5E9B" w:rsidRDefault="004F5E9B" w:rsidP="001734CB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4F5E9B" w:rsidRDefault="004F5E9B" w:rsidP="004F5E9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Бланк для самостоятельного заполнения акта</w:t>
      </w:r>
    </w:p>
    <w:p w:rsidR="004F5E9B" w:rsidRDefault="004F5E9B" w:rsidP="004F5E9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5E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Акт технического осмотра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подземной части </w:t>
      </w:r>
      <w:r w:rsidRPr="004F5E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здания 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                                                                         «___» __________201__ года.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E9B" w:rsidRPr="004F5E9B" w:rsidRDefault="004F5E9B" w:rsidP="004F5E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5E9B" w:rsidRPr="004F5E9B" w:rsidRDefault="004F5E9B" w:rsidP="004F5E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возникшей необходимостью, на основании ____________________________, комиссией в составе: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</w:t>
      </w:r>
    </w:p>
    <w:p w:rsidR="004F5E9B" w:rsidRPr="004F5E9B" w:rsidRDefault="004F5E9B" w:rsidP="004F5E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9B" w:rsidRPr="004F5E9B" w:rsidRDefault="004F5E9B" w:rsidP="004F5E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«Комиссия»), в присутствие собственника здания, проведен его осмотр, а именно следующих помещений, расположенных по адресу _________________________________</w:t>
      </w:r>
    </w:p>
    <w:p w:rsidR="004F5E9B" w:rsidRPr="004F5E9B" w:rsidRDefault="004F5E9B" w:rsidP="004F5E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__________________________: ____________________________________________ _______________________________________________ находящиеся на балансе ____________________________________, на предмет фактического установления следующего факта  ____________________________________. </w:t>
      </w:r>
      <w:proofErr w:type="gramEnd"/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осмотра комиссией, установлено следующее.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Подписи: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_________________________________________________________.</w:t>
      </w:r>
    </w:p>
    <w:p w:rsidR="004F5E9B" w:rsidRPr="004F5E9B" w:rsidRDefault="004F5E9B" w:rsidP="004F5E9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9B" w:rsidRPr="001734CB" w:rsidRDefault="004F5E9B" w:rsidP="004F5E9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sectPr w:rsidR="004F5E9B" w:rsidRPr="0017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D2131"/>
    <w:multiLevelType w:val="multilevel"/>
    <w:tmpl w:val="2ED8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F2B2F"/>
    <w:multiLevelType w:val="hybridMultilevel"/>
    <w:tmpl w:val="F872EFBC"/>
    <w:lvl w:ilvl="0" w:tplc="97844B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81AAF"/>
    <w:multiLevelType w:val="multilevel"/>
    <w:tmpl w:val="C65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C2125"/>
    <w:multiLevelType w:val="multilevel"/>
    <w:tmpl w:val="868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B"/>
    <w:rsid w:val="001734CB"/>
    <w:rsid w:val="004F4CB7"/>
    <w:rsid w:val="004F5E9B"/>
    <w:rsid w:val="00CC382C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4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734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4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734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semgu.kz/ebooks/ebook_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2020-03-25T13:52:00Z</dcterms:created>
  <dcterms:modified xsi:type="dcterms:W3CDTF">2020-03-25T14:25:00Z</dcterms:modified>
</cp:coreProperties>
</file>