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9A2" w:rsidRPr="005B4EDB" w:rsidRDefault="005B4EDB" w:rsidP="005B4EDB">
      <w:pPr>
        <w:jc w:val="right"/>
        <w:rPr>
          <w:rFonts w:ascii="Times New Roman" w:hAnsi="Times New Roman" w:cs="Times New Roman"/>
          <w:sz w:val="24"/>
          <w:szCs w:val="24"/>
        </w:rPr>
      </w:pPr>
      <w:r w:rsidRPr="005B4EDB">
        <w:rPr>
          <w:rFonts w:ascii="Times New Roman" w:hAnsi="Times New Roman" w:cs="Times New Roman"/>
          <w:sz w:val="24"/>
          <w:szCs w:val="24"/>
        </w:rPr>
        <w:t>МДК 01.01 Электрические машины и аппараты</w:t>
      </w:r>
    </w:p>
    <w:p w:rsidR="005B4EDB" w:rsidRDefault="005B4EDB" w:rsidP="005B4EDB">
      <w:pPr>
        <w:jc w:val="right"/>
        <w:rPr>
          <w:rFonts w:ascii="Times New Roman" w:hAnsi="Times New Roman" w:cs="Times New Roman"/>
          <w:sz w:val="24"/>
          <w:szCs w:val="24"/>
        </w:rPr>
      </w:pPr>
      <w:r w:rsidRPr="005B4EDB">
        <w:rPr>
          <w:rFonts w:ascii="Times New Roman" w:hAnsi="Times New Roman" w:cs="Times New Roman"/>
          <w:sz w:val="24"/>
          <w:szCs w:val="24"/>
        </w:rPr>
        <w:t xml:space="preserve">Преподаватель </w:t>
      </w:r>
      <w:proofErr w:type="spellStart"/>
      <w:r w:rsidRPr="005B4EDB">
        <w:rPr>
          <w:rFonts w:ascii="Times New Roman" w:hAnsi="Times New Roman" w:cs="Times New Roman"/>
          <w:sz w:val="24"/>
          <w:szCs w:val="24"/>
        </w:rPr>
        <w:t>М.В.Денисова</w:t>
      </w:r>
      <w:proofErr w:type="spellEnd"/>
    </w:p>
    <w:p w:rsidR="00464112" w:rsidRPr="00464112" w:rsidRDefault="00464112" w:rsidP="005B4EDB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>
        <w:rPr>
          <w:rFonts w:ascii="Times New Roman" w:hAnsi="Times New Roman" w:cs="Times New Roman"/>
          <w:sz w:val="24"/>
          <w:szCs w:val="24"/>
          <w:lang w:val="en-US"/>
        </w:rPr>
        <w:t>marina</w:t>
      </w:r>
      <w:r w:rsidRPr="00464112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zubareva</w:t>
      </w:r>
      <w:proofErr w:type="spellEnd"/>
      <w:r w:rsidRPr="00464112">
        <w:rPr>
          <w:rFonts w:ascii="Times New Roman" w:hAnsi="Times New Roman" w:cs="Times New Roman"/>
          <w:sz w:val="24"/>
          <w:szCs w:val="24"/>
        </w:rPr>
        <w:t>_1991@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64112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B4EDB" w:rsidRPr="005B4EDB" w:rsidRDefault="005B4EDB" w:rsidP="005B4EDB">
      <w:pPr>
        <w:jc w:val="right"/>
        <w:rPr>
          <w:rFonts w:ascii="Times New Roman" w:hAnsi="Times New Roman" w:cs="Times New Roman"/>
          <w:sz w:val="24"/>
          <w:szCs w:val="24"/>
        </w:rPr>
      </w:pPr>
      <w:r w:rsidRPr="005B4EDB">
        <w:rPr>
          <w:rFonts w:ascii="Times New Roman" w:hAnsi="Times New Roman" w:cs="Times New Roman"/>
          <w:sz w:val="24"/>
          <w:szCs w:val="24"/>
        </w:rPr>
        <w:t xml:space="preserve">Дата выполнения до 31.03.20 </w:t>
      </w:r>
    </w:p>
    <w:p w:rsidR="005B4EDB" w:rsidRPr="005B4EDB" w:rsidRDefault="005B4EDB" w:rsidP="005B4EDB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B4EDB" w:rsidRPr="005B4EDB" w:rsidRDefault="005B4EDB" w:rsidP="005B4E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EDB">
        <w:rPr>
          <w:rFonts w:ascii="Times New Roman" w:hAnsi="Times New Roman" w:cs="Times New Roman"/>
          <w:b/>
          <w:sz w:val="24"/>
          <w:szCs w:val="24"/>
        </w:rPr>
        <w:t>Задание №1</w:t>
      </w:r>
    </w:p>
    <w:p w:rsidR="005B4EDB" w:rsidRDefault="005B4EDB" w:rsidP="005B4E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4EDB">
        <w:rPr>
          <w:rFonts w:ascii="Times New Roman" w:hAnsi="Times New Roman" w:cs="Times New Roman"/>
          <w:b/>
          <w:sz w:val="24"/>
          <w:szCs w:val="24"/>
        </w:rPr>
        <w:t xml:space="preserve">Используя интернет-источники заполнить таблицу на тему «Специальные машины постоянного тока» </w:t>
      </w:r>
    </w:p>
    <w:p w:rsidR="005B4EDB" w:rsidRDefault="005B4EDB" w:rsidP="005B4E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7"/>
        <w:gridCol w:w="2699"/>
        <w:gridCol w:w="2101"/>
        <w:gridCol w:w="2084"/>
        <w:gridCol w:w="1961"/>
        <w:gridCol w:w="1861"/>
        <w:gridCol w:w="2675"/>
      </w:tblGrid>
      <w:tr w:rsidR="005B4EDB" w:rsidTr="00975B2D">
        <w:tc>
          <w:tcPr>
            <w:tcW w:w="2207" w:type="dxa"/>
          </w:tcPr>
          <w:p w:rsidR="005B4EDB" w:rsidRDefault="005B4EDB" w:rsidP="005B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специальной машины постоянного тока</w:t>
            </w:r>
          </w:p>
        </w:tc>
        <w:tc>
          <w:tcPr>
            <w:tcW w:w="2699" w:type="dxa"/>
          </w:tcPr>
          <w:p w:rsidR="005B4EDB" w:rsidRDefault="005B4EDB" w:rsidP="005B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Особенности конструкции</w:t>
            </w:r>
          </w:p>
        </w:tc>
        <w:tc>
          <w:tcPr>
            <w:tcW w:w="2101" w:type="dxa"/>
          </w:tcPr>
          <w:p w:rsidR="005B4EDB" w:rsidRDefault="005B4EDB" w:rsidP="005B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Область применения</w:t>
            </w:r>
          </w:p>
        </w:tc>
        <w:tc>
          <w:tcPr>
            <w:tcW w:w="2084" w:type="dxa"/>
          </w:tcPr>
          <w:p w:rsidR="005B4EDB" w:rsidRDefault="005B4EDB" w:rsidP="005B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Классификация</w:t>
            </w:r>
          </w:p>
        </w:tc>
        <w:tc>
          <w:tcPr>
            <w:tcW w:w="1961" w:type="dxa"/>
          </w:tcPr>
          <w:p w:rsidR="005B4EDB" w:rsidRDefault="005B4EDB" w:rsidP="005B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Достоинства</w:t>
            </w:r>
          </w:p>
        </w:tc>
        <w:tc>
          <w:tcPr>
            <w:tcW w:w="1861" w:type="dxa"/>
          </w:tcPr>
          <w:p w:rsidR="005B4EDB" w:rsidRDefault="005B4EDB" w:rsidP="005B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Недостатки</w:t>
            </w:r>
          </w:p>
        </w:tc>
        <w:tc>
          <w:tcPr>
            <w:tcW w:w="2675" w:type="dxa"/>
          </w:tcPr>
          <w:p w:rsidR="005B4EDB" w:rsidRDefault="005B4EDB" w:rsidP="005B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Изображение</w:t>
            </w:r>
          </w:p>
          <w:p w:rsidR="005B4EDB" w:rsidRDefault="005B4EDB" w:rsidP="005B4E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машины</w:t>
            </w:r>
          </w:p>
        </w:tc>
      </w:tr>
      <w:tr w:rsidR="005B4EDB" w:rsidTr="00975B2D">
        <w:trPr>
          <w:trHeight w:val="982"/>
        </w:trPr>
        <w:tc>
          <w:tcPr>
            <w:tcW w:w="2207" w:type="dxa"/>
          </w:tcPr>
          <w:p w:rsidR="005B4EDB" w:rsidRPr="00975B2D" w:rsidRDefault="005B4EDB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B2D">
              <w:rPr>
                <w:rFonts w:ascii="Times New Roman" w:hAnsi="Times New Roman" w:cs="Times New Roman"/>
                <w:sz w:val="24"/>
                <w:szCs w:val="24"/>
              </w:rPr>
              <w:t>Исполнительные двигатели постоянного тока</w:t>
            </w:r>
          </w:p>
        </w:tc>
        <w:tc>
          <w:tcPr>
            <w:tcW w:w="2699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EDB" w:rsidTr="00975B2D">
        <w:tc>
          <w:tcPr>
            <w:tcW w:w="2207" w:type="dxa"/>
          </w:tcPr>
          <w:p w:rsidR="005B4EDB" w:rsidRPr="00975B2D" w:rsidRDefault="005B4EDB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B2D">
              <w:rPr>
                <w:rFonts w:ascii="Times New Roman" w:hAnsi="Times New Roman" w:cs="Times New Roman"/>
                <w:sz w:val="24"/>
                <w:szCs w:val="24"/>
              </w:rPr>
              <w:t>Тахогенераторы</w:t>
            </w:r>
          </w:p>
        </w:tc>
        <w:tc>
          <w:tcPr>
            <w:tcW w:w="2699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EDB" w:rsidTr="00975B2D">
        <w:tc>
          <w:tcPr>
            <w:tcW w:w="2207" w:type="dxa"/>
          </w:tcPr>
          <w:p w:rsidR="005B4EDB" w:rsidRPr="00975B2D" w:rsidRDefault="005B4EDB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B2D">
              <w:rPr>
                <w:rFonts w:ascii="Times New Roman" w:hAnsi="Times New Roman" w:cs="Times New Roman"/>
                <w:sz w:val="24"/>
                <w:szCs w:val="24"/>
              </w:rPr>
              <w:t>Бесконтактные двигатели постоянного тока</w:t>
            </w:r>
          </w:p>
        </w:tc>
        <w:tc>
          <w:tcPr>
            <w:tcW w:w="2699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4EDB" w:rsidTr="00975B2D">
        <w:tc>
          <w:tcPr>
            <w:tcW w:w="2207" w:type="dxa"/>
          </w:tcPr>
          <w:p w:rsidR="005B4EDB" w:rsidRPr="00975B2D" w:rsidRDefault="005B4EDB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5B2D">
              <w:rPr>
                <w:rFonts w:ascii="Times New Roman" w:hAnsi="Times New Roman" w:cs="Times New Roman"/>
                <w:sz w:val="24"/>
                <w:szCs w:val="24"/>
              </w:rPr>
              <w:t>Сварочный генератор постоянного тока</w:t>
            </w:r>
          </w:p>
        </w:tc>
        <w:tc>
          <w:tcPr>
            <w:tcW w:w="2699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5B4EDB" w:rsidRPr="005B4EDB" w:rsidRDefault="005B4EDB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2207" w:type="dxa"/>
          </w:tcPr>
          <w:p w:rsidR="00975B2D" w:rsidRPr="00975B2D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Универсальные коллекторные двигатели</w:t>
            </w:r>
          </w:p>
        </w:tc>
        <w:tc>
          <w:tcPr>
            <w:tcW w:w="2699" w:type="dxa"/>
          </w:tcPr>
          <w:p w:rsidR="00975B2D" w:rsidRPr="005B4EDB" w:rsidRDefault="00975B2D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01" w:type="dxa"/>
          </w:tcPr>
          <w:p w:rsidR="00975B2D" w:rsidRPr="005B4EDB" w:rsidRDefault="00975B2D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84" w:type="dxa"/>
          </w:tcPr>
          <w:p w:rsidR="00975B2D" w:rsidRPr="005B4EDB" w:rsidRDefault="00975B2D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61" w:type="dxa"/>
          </w:tcPr>
          <w:p w:rsidR="00975B2D" w:rsidRPr="005B4EDB" w:rsidRDefault="00975B2D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1" w:type="dxa"/>
          </w:tcPr>
          <w:p w:rsidR="00975B2D" w:rsidRPr="005B4EDB" w:rsidRDefault="00975B2D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</w:tcPr>
          <w:p w:rsidR="00975B2D" w:rsidRPr="005B4EDB" w:rsidRDefault="00975B2D" w:rsidP="005B4ED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4EDB" w:rsidRPr="005B4EDB" w:rsidRDefault="005B4EDB" w:rsidP="005B4ED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B2D" w:rsidRDefault="00975B2D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B2D" w:rsidRDefault="00975B2D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B2D" w:rsidRDefault="00975B2D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B2D" w:rsidRDefault="00975B2D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B2D" w:rsidRDefault="00975B2D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75B2D" w:rsidRDefault="00975B2D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B4EDB" w:rsidRDefault="00975B2D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5B2D">
        <w:rPr>
          <w:rFonts w:ascii="Times New Roman" w:hAnsi="Times New Roman" w:cs="Times New Roman"/>
          <w:b/>
          <w:sz w:val="24"/>
          <w:szCs w:val="24"/>
        </w:rPr>
        <w:lastRenderedPageBreak/>
        <w:t>Задание №2</w:t>
      </w:r>
    </w:p>
    <w:p w:rsidR="00975B2D" w:rsidRDefault="00975B2D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Ответить на вопросы:</w:t>
      </w:r>
    </w:p>
    <w:p w:rsidR="00AB27D5" w:rsidRDefault="00AB27D5" w:rsidP="00975B2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33"/>
        <w:gridCol w:w="7933"/>
      </w:tblGrid>
      <w:tr w:rsidR="00AB27D5" w:rsidTr="00975B2D">
        <w:tc>
          <w:tcPr>
            <w:tcW w:w="7933" w:type="dxa"/>
          </w:tcPr>
          <w:p w:rsidR="00AB27D5" w:rsidRPr="00AB27D5" w:rsidRDefault="00AB27D5" w:rsidP="00975B2D">
            <w:pPr>
              <w:jc w:val="both"/>
              <w:rPr>
                <w:rFonts w:ascii="Times New Roman" w:hAnsi="Times New Roman" w:cs="Times New Roman"/>
                <w:b/>
                <w:color w:val="000000"/>
              </w:rPr>
            </w:pPr>
            <w:r w:rsidRPr="00AB27D5">
              <w:rPr>
                <w:rFonts w:ascii="Times New Roman" w:hAnsi="Times New Roman" w:cs="Times New Roman"/>
                <w:b/>
                <w:color w:val="000000"/>
              </w:rPr>
              <w:t>Вопросы</w:t>
            </w:r>
          </w:p>
        </w:tc>
        <w:tc>
          <w:tcPr>
            <w:tcW w:w="7933" w:type="dxa"/>
          </w:tcPr>
          <w:p w:rsidR="00AB27D5" w:rsidRDefault="00AB27D5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color w:val="000000"/>
              </w:rPr>
              <w:t>1 В чём основное преимущество двигателей постоянного тока перед двигателями переменного тока?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color w:val="000000"/>
              </w:rPr>
              <w:t>2 С помощью чего в машинах постоянного тока осуществляется выпрямление переменной ЭДС якорной обмотки?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color w:val="000000"/>
              </w:rPr>
              <w:t>3 Какое влияние на магнитное состояние машины постоянного тока оказывает реакция якоря?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color w:val="000000"/>
              </w:rPr>
              <w:t>4 Какие меры могут быть предусмотрены в машинах постоянного тока для предотвращения нежелательного действия реакции якоря?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color w:val="000000"/>
              </w:rPr>
              <w:t>5 В каком из двигателей постоянного тока с различными способами возбуждения при одинаковом пусковом токе можно получить больший пусковой момент?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color w:val="000000"/>
              </w:rPr>
              <w:t>6 Какие двигатели постоянного тока имеют жёсткую механическую характеристику, а какие мягкую?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color w:val="000000"/>
              </w:rPr>
              <w:t>7 Какова роль добавочных полюсов в машинах постоянного тока?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B27D5" w:rsidRPr="00AB27D5">
              <w:rPr>
                <w:rFonts w:ascii="Times New Roman" w:hAnsi="Times New Roman" w:cs="Times New Roman"/>
                <w:color w:val="000000"/>
              </w:rPr>
              <w:t xml:space="preserve"> Чем отличается сварочный генератор постоянного тока от обычного генератора?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AB27D5" w:rsidRPr="00AB27D5">
              <w:rPr>
                <w:rFonts w:ascii="Times New Roman" w:hAnsi="Times New Roman" w:cs="Times New Roman"/>
                <w:color w:val="000000"/>
              </w:rPr>
              <w:t xml:space="preserve"> Как реверсировать двигатель постоянного тока с параллельным возбуждением?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75B2D" w:rsidTr="00975B2D">
        <w:tc>
          <w:tcPr>
            <w:tcW w:w="7933" w:type="dxa"/>
          </w:tcPr>
          <w:p w:rsidR="00975B2D" w:rsidRPr="00AB27D5" w:rsidRDefault="00975B2D" w:rsidP="0097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B27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AB27D5" w:rsidRPr="00AB27D5">
              <w:rPr>
                <w:rFonts w:ascii="Times New Roman" w:hAnsi="Times New Roman" w:cs="Times New Roman"/>
                <w:color w:val="000000"/>
              </w:rPr>
              <w:t xml:space="preserve"> Почему пуск двигателей постоянного тока должен осуществляться через токоограничивающие пусковые устройства?</w:t>
            </w:r>
          </w:p>
        </w:tc>
        <w:tc>
          <w:tcPr>
            <w:tcW w:w="7933" w:type="dxa"/>
          </w:tcPr>
          <w:p w:rsidR="00975B2D" w:rsidRDefault="00975B2D" w:rsidP="00975B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B4EDB" w:rsidRDefault="005B4EDB" w:rsidP="005B4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D5" w:rsidRPr="00464112" w:rsidRDefault="00464112" w:rsidP="00464112">
      <w:pPr>
        <w:jc w:val="center"/>
        <w:rPr>
          <w:rFonts w:ascii="Times New Roman" w:hAnsi="Times New Roman" w:cs="Times New Roman"/>
          <w:b/>
          <w:color w:val="FF0000"/>
          <w:sz w:val="36"/>
          <w:szCs w:val="24"/>
        </w:rPr>
      </w:pPr>
      <w:r w:rsidRPr="00464112">
        <w:rPr>
          <w:rFonts w:ascii="Times New Roman" w:hAnsi="Times New Roman" w:cs="Times New Roman"/>
          <w:b/>
          <w:color w:val="FF0000"/>
          <w:sz w:val="36"/>
          <w:szCs w:val="24"/>
        </w:rPr>
        <w:t>!!!!!!</w:t>
      </w:r>
      <w:r>
        <w:rPr>
          <w:rFonts w:ascii="Times New Roman" w:hAnsi="Times New Roman" w:cs="Times New Roman"/>
          <w:b/>
          <w:color w:val="FF0000"/>
          <w:sz w:val="36"/>
          <w:szCs w:val="24"/>
        </w:rPr>
        <w:t>Уважаемые студенты, с</w:t>
      </w:r>
      <w:r w:rsidRPr="00464112">
        <w:rPr>
          <w:rFonts w:ascii="Times New Roman" w:hAnsi="Times New Roman" w:cs="Times New Roman"/>
          <w:b/>
          <w:color w:val="FF0000"/>
          <w:sz w:val="36"/>
          <w:szCs w:val="24"/>
        </w:rPr>
        <w:t>овершенно одинаковые работы буду отправлять обратно</w:t>
      </w:r>
      <w:r>
        <w:rPr>
          <w:rFonts w:ascii="Times New Roman" w:hAnsi="Times New Roman" w:cs="Times New Roman"/>
          <w:b/>
          <w:color w:val="FF0000"/>
          <w:sz w:val="36"/>
          <w:szCs w:val="24"/>
        </w:rPr>
        <w:t>!!!!!!</w:t>
      </w:r>
    </w:p>
    <w:p w:rsidR="00AB27D5" w:rsidRDefault="00AB27D5" w:rsidP="005B4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D5" w:rsidRDefault="00AB27D5" w:rsidP="005B4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D5" w:rsidRDefault="00AB27D5" w:rsidP="005B4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D5" w:rsidRDefault="00AB27D5" w:rsidP="005B4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D5" w:rsidRDefault="00AB27D5" w:rsidP="005B4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D5" w:rsidRDefault="00AB27D5" w:rsidP="005B4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D5" w:rsidRDefault="00AB27D5" w:rsidP="005B4E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B27D5" w:rsidRDefault="00AB27D5" w:rsidP="005B4EDB">
      <w:pPr>
        <w:jc w:val="both"/>
        <w:rPr>
          <w:rFonts w:ascii="Times New Roman" w:hAnsi="Times New Roman" w:cs="Times New Roman"/>
          <w:b/>
          <w:sz w:val="24"/>
          <w:szCs w:val="24"/>
        </w:rPr>
        <w:sectPr w:rsidR="00AB27D5" w:rsidSect="00975B2D">
          <w:pgSz w:w="16838" w:h="11906" w:orient="landscape"/>
          <w:pgMar w:top="851" w:right="253" w:bottom="850" w:left="709" w:header="708" w:footer="708" w:gutter="0"/>
          <w:cols w:space="708"/>
          <w:docGrid w:linePitch="360"/>
        </w:sectPr>
      </w:pPr>
    </w:p>
    <w:p w:rsidR="00AB27D5" w:rsidRDefault="00AB27D5" w:rsidP="005B4ED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7D5">
        <w:rPr>
          <w:rFonts w:ascii="Times New Roman" w:hAnsi="Times New Roman" w:cs="Times New Roman"/>
          <w:b/>
          <w:sz w:val="24"/>
          <w:szCs w:val="24"/>
        </w:rPr>
        <w:lastRenderedPageBreak/>
        <w:t>Задание №3</w:t>
      </w:r>
    </w:p>
    <w:p w:rsidR="00AB27D5" w:rsidRDefault="00AB27D5" w:rsidP="00AB27D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B27D5">
        <w:rPr>
          <w:rFonts w:ascii="Times New Roman" w:hAnsi="Times New Roman" w:cs="Times New Roman"/>
          <w:b/>
          <w:sz w:val="24"/>
          <w:szCs w:val="24"/>
        </w:rPr>
        <w:t>Представленную таблицу (и примечания) перенести в тетрадь</w:t>
      </w:r>
      <w:r w:rsidR="00464112">
        <w:rPr>
          <w:rFonts w:ascii="Times New Roman" w:hAnsi="Times New Roman" w:cs="Times New Roman"/>
          <w:b/>
          <w:sz w:val="24"/>
          <w:szCs w:val="24"/>
        </w:rPr>
        <w:t xml:space="preserve"> «Электрические машины и аппараты»</w:t>
      </w:r>
    </w:p>
    <w:p w:rsidR="00AB27D5" w:rsidRPr="00AB27D5" w:rsidRDefault="00AB27D5" w:rsidP="00AB27D5">
      <w:pPr>
        <w:jc w:val="center"/>
        <w:rPr>
          <w:rFonts w:ascii="Times New Roman" w:hAnsi="Times New Roman" w:cs="Times New Roman"/>
          <w:b/>
          <w:sz w:val="6"/>
          <w:szCs w:val="20"/>
          <w:shd w:val="clear" w:color="auto" w:fill="FFFFFF"/>
        </w:rPr>
      </w:pPr>
    </w:p>
    <w:p w:rsidR="00AB27D5" w:rsidRPr="00AB27D5" w:rsidRDefault="00AB27D5" w:rsidP="00AB27D5">
      <w:pPr>
        <w:jc w:val="center"/>
        <w:rPr>
          <w:rFonts w:ascii="Times New Roman" w:hAnsi="Times New Roman" w:cs="Times New Roman"/>
          <w:b/>
          <w:sz w:val="36"/>
          <w:szCs w:val="24"/>
        </w:rPr>
      </w:pPr>
      <w:r w:rsidRPr="00AB27D5">
        <w:rPr>
          <w:rFonts w:ascii="Times New Roman" w:hAnsi="Times New Roman" w:cs="Times New Roman"/>
          <w:b/>
          <w:sz w:val="28"/>
          <w:szCs w:val="20"/>
          <w:shd w:val="clear" w:color="auto" w:fill="FFFFFF"/>
        </w:rPr>
        <w:t>Обозначения выводов обмоток электрических машин</w:t>
      </w:r>
    </w:p>
    <w:tbl>
      <w:tblPr>
        <w:tblW w:w="819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2"/>
        <w:gridCol w:w="1223"/>
        <w:gridCol w:w="1265"/>
      </w:tblGrid>
      <w:tr w:rsidR="00AB27D5" w:rsidRPr="00AB27D5" w:rsidTr="00464112">
        <w:trPr>
          <w:jc w:val="center"/>
        </w:trPr>
        <w:tc>
          <w:tcPr>
            <w:tcW w:w="5580" w:type="dxa"/>
            <w:shd w:val="clear" w:color="auto" w:fill="FFFFFF"/>
            <w:vAlign w:val="center"/>
            <w:hideMark/>
          </w:tcPr>
          <w:p w:rsidR="00AB27D5" w:rsidRPr="00AB27D5" w:rsidRDefault="00AB27D5" w:rsidP="00AB27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shd w:val="clear" w:color="auto" w:fill="FFFFFF"/>
            <w:vAlign w:val="center"/>
            <w:hideMark/>
          </w:tcPr>
          <w:p w:rsidR="00AB27D5" w:rsidRPr="00AB27D5" w:rsidRDefault="00AB27D5" w:rsidP="00AB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35" w:type="dxa"/>
            <w:shd w:val="clear" w:color="auto" w:fill="FFFFFF"/>
            <w:vAlign w:val="center"/>
            <w:hideMark/>
          </w:tcPr>
          <w:p w:rsidR="00AB27D5" w:rsidRPr="00AB27D5" w:rsidRDefault="00AB27D5" w:rsidP="00AB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схема соединения обмоток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FF8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Обозначения выводов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</w:tcBorders>
            <w:shd w:val="clear" w:color="auto" w:fill="auto"/>
            <w:vAlign w:val="center"/>
            <w:hideMark/>
          </w:tcPr>
          <w:p w:rsidR="00AB27D5" w:rsidRPr="00AB27D5" w:rsidRDefault="00AB27D5" w:rsidP="00AB27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FF8000"/>
              <w:left w:val="single" w:sz="6" w:space="0" w:color="FF8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</w:tc>
        <w:tc>
          <w:tcPr>
            <w:tcW w:w="0" w:type="auto"/>
            <w:tcBorders>
              <w:top w:val="single" w:sz="6" w:space="0" w:color="FF8000"/>
              <w:left w:val="single" w:sz="6" w:space="0" w:color="FF8000"/>
              <w:right w:val="single" w:sz="6" w:space="0" w:color="00000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конец</w:t>
            </w:r>
          </w:p>
        </w:tc>
        <w:bookmarkStart w:id="0" w:name="_GoBack"/>
        <w:bookmarkEnd w:id="0"/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I. Обмотки машин постоянного тока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Обмотка якоря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Компенсационная обмотка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Обмотка</w:t>
            </w:r>
            <w:proofErr w:type="spellEnd"/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добавочных полюсов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Последовательная обмотка возбуждения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Параллельная обмотка возбуждения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Пусковая обмотка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Уравнительный провод и уравнительная обмотка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Обмотка</w:t>
            </w:r>
            <w:proofErr w:type="spellEnd"/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особого назначения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Независимая обмотка возбуждения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О1; О3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Ш2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О2; О4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Н2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II. Обмотки машин переменного тока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А. Обмотки статора (якоря)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Открытая схема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фаза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Вторая фаза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Третья фаза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С4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С5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С6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звездой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фаза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Вторая фаза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Третья фаза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Нулевая точка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С3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Соединение треугольником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зажим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Второй зажим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Третий зажим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С3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Б. Обмотки возбуждения (индукторов) синхронных машин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И2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В. Обмотки ротора трехфазных асинхронных двигателей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Первая фаза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Вторая фаза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Третья фаза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Нулевая точка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Р1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Р2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Р3</w:t>
            </w: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0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C00000"/>
                <w:sz w:val="24"/>
                <w:szCs w:val="24"/>
                <w:lang w:eastAsia="ru-RU"/>
              </w:rPr>
              <w:t>Г. Обмотки статора (якоря) однофазных двигателей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Главная обмотка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С2</w:t>
            </w:r>
          </w:p>
        </w:tc>
      </w:tr>
      <w:tr w:rsidR="00AB27D5" w:rsidRPr="00AB27D5" w:rsidTr="00464112">
        <w:trPr>
          <w:trHeight w:val="315"/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Пусковая обмотка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AB27D5" w:rsidRPr="00AB27D5" w:rsidRDefault="00AB27D5" w:rsidP="00AB27D5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B27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П2</w:t>
            </w:r>
          </w:p>
        </w:tc>
      </w:tr>
    </w:tbl>
    <w:p w:rsidR="00464112" w:rsidRDefault="00464112" w:rsidP="00AB27D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B27D5" w:rsidRDefault="00AB27D5" w:rsidP="00AB27D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B27D5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Примечания:</w:t>
      </w:r>
      <w:r w:rsidRPr="00AB27D5">
        <w:rPr>
          <w:rFonts w:ascii="Times New Roman" w:hAnsi="Times New Roman" w:cs="Times New Roman"/>
          <w:sz w:val="24"/>
          <w:szCs w:val="24"/>
        </w:rPr>
        <w:br/>
      </w:r>
      <w:r w:rsidRPr="00AB27D5">
        <w:rPr>
          <w:rFonts w:ascii="Times New Roman" w:hAnsi="Times New Roman" w:cs="Times New Roman"/>
          <w:sz w:val="24"/>
          <w:szCs w:val="24"/>
          <w:shd w:val="clear" w:color="auto" w:fill="FFFFFF"/>
        </w:rPr>
        <w:t>1. Обозначение выводов обмоток электрических машин постоянного тока выполняют так, чтобы при правом направлении вращения в режиме электродвигателя ток во всех обмотках (за исключением размагничивающих обмоток на главных полюсах) протекал в направлении от начала 1 к концу 2.</w:t>
      </w:r>
      <w:r w:rsidRPr="00AB27D5">
        <w:rPr>
          <w:rFonts w:ascii="Times New Roman" w:hAnsi="Times New Roman" w:cs="Times New Roman"/>
          <w:sz w:val="24"/>
          <w:szCs w:val="24"/>
        </w:rPr>
        <w:br/>
      </w:r>
      <w:r w:rsidRPr="00AB27D5">
        <w:rPr>
          <w:rFonts w:ascii="Times New Roman" w:hAnsi="Times New Roman" w:cs="Times New Roman"/>
          <w:sz w:val="24"/>
          <w:szCs w:val="24"/>
          <w:shd w:val="clear" w:color="auto" w:fill="FFFFFF"/>
        </w:rPr>
        <w:t>2. Выводы асинхронных двигателей, имеющих секционированные обмотки, позволяющие изменять число полюсов, обозначают теми же буквами, что и выводы простых обмоток, но с дополнительными цифрами впереди прописных букв, указывающими на число полюсов данной секции.</w:t>
      </w:r>
      <w:r w:rsidRPr="00AB27D5">
        <w:rPr>
          <w:rFonts w:ascii="Times New Roman" w:hAnsi="Times New Roman" w:cs="Times New Roman"/>
          <w:sz w:val="24"/>
          <w:szCs w:val="24"/>
        </w:rPr>
        <w:br/>
      </w:r>
      <w:r w:rsidRPr="00AB27D5">
        <w:rPr>
          <w:rFonts w:ascii="Times New Roman" w:hAnsi="Times New Roman" w:cs="Times New Roman"/>
          <w:sz w:val="24"/>
          <w:szCs w:val="24"/>
          <w:shd w:val="clear" w:color="auto" w:fill="FFFFFF"/>
        </w:rPr>
        <w:t>3. Контактные кольца роторов асинхронных двигателей обозначают так же, как присоединенные к ним выводы обмотки ротора. Обозначение самих колец буквами необязательно.</w:t>
      </w:r>
      <w:r w:rsidRPr="00AB27D5">
        <w:rPr>
          <w:rFonts w:ascii="Times New Roman" w:hAnsi="Times New Roman" w:cs="Times New Roman"/>
          <w:sz w:val="24"/>
          <w:szCs w:val="24"/>
        </w:rPr>
        <w:br/>
      </w:r>
      <w:r w:rsidRPr="00AB27D5">
        <w:rPr>
          <w:rFonts w:ascii="Times New Roman" w:hAnsi="Times New Roman" w:cs="Times New Roman"/>
          <w:sz w:val="24"/>
          <w:szCs w:val="24"/>
          <w:shd w:val="clear" w:color="auto" w:fill="FFFFFF"/>
        </w:rPr>
        <w:t>4. Обозначения выводов наносят непосредственно на концах обмоток, на выводах или на щитке рядом с выводами. В малых машинах допускается применение обозначений концов разноцветными проводами.</w:t>
      </w:r>
    </w:p>
    <w:p w:rsidR="00464112" w:rsidRDefault="00464112" w:rsidP="00AB27D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4112" w:rsidRDefault="00464112" w:rsidP="00AB27D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4112" w:rsidRDefault="00464112" w:rsidP="00AB27D5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64112" w:rsidRPr="00AB27D5" w:rsidRDefault="00464112" w:rsidP="00AB27D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464112" w:rsidRPr="00AB27D5" w:rsidSect="00AB27D5">
      <w:pgSz w:w="11906" w:h="16838"/>
      <w:pgMar w:top="709" w:right="851" w:bottom="255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EDB"/>
    <w:rsid w:val="002579A2"/>
    <w:rsid w:val="00464112"/>
    <w:rsid w:val="005B4EDB"/>
    <w:rsid w:val="00975B2D"/>
    <w:rsid w:val="00A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09214"/>
  <w15:chartTrackingRefBased/>
  <w15:docId w15:val="{1824FB05-E0A7-4495-8405-1FB00A35B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B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5B4EDB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75B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lignleft">
    <w:name w:val="imalign_left"/>
    <w:basedOn w:val="a"/>
    <w:rsid w:val="00AB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f2">
    <w:name w:val="ff2"/>
    <w:basedOn w:val="a0"/>
    <w:rsid w:val="00AB27D5"/>
  </w:style>
  <w:style w:type="paragraph" w:customStyle="1" w:styleId="imaligncenter">
    <w:name w:val="imalign_center"/>
    <w:basedOn w:val="a"/>
    <w:rsid w:val="00AB27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06A3D5-5CD5-4337-9C41-41595B8B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4</cp:revision>
  <dcterms:created xsi:type="dcterms:W3CDTF">2020-03-24T16:55:00Z</dcterms:created>
  <dcterms:modified xsi:type="dcterms:W3CDTF">2020-03-24T17:32:00Z</dcterms:modified>
</cp:coreProperties>
</file>