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>М</w:t>
      </w: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инистерство </w:t>
      </w:r>
      <w:r w:rsidR="00E14AC5" w:rsidRPr="00D571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образования и молодёжной политики</w:t>
      </w: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Свердловской области</w:t>
      </w: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 xml:space="preserve">ГАПОУ </w:t>
      </w:r>
      <w:proofErr w:type="gramStart"/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>СО</w:t>
      </w:r>
      <w:proofErr w:type="gramEnd"/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 xml:space="preserve"> «К</w:t>
      </w: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арпинский машиностроительный техникум»</w:t>
      </w: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  <w:t xml:space="preserve">Методические указания </w:t>
      </w: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  <w:t>к выполнению практических работ</w:t>
      </w: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273505" w:rsidRPr="00273505" w:rsidRDefault="00273505" w:rsidP="00D57186">
      <w:pPr>
        <w:widowControl w:val="0"/>
        <w:tabs>
          <w:tab w:val="center" w:pos="4677"/>
          <w:tab w:val="right" w:pos="9355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программе подготовки специалистов среднего звена </w:t>
      </w: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tabs>
          <w:tab w:val="center" w:pos="4677"/>
          <w:tab w:val="right" w:pos="9355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Специальность (профессия)</w:t>
      </w:r>
      <w:r w:rsidRPr="0027350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:  </w:t>
      </w:r>
    </w:p>
    <w:p w:rsidR="00273505" w:rsidRPr="00273505" w:rsidRDefault="00273505" w:rsidP="00D57186">
      <w:pPr>
        <w:widowControl w:val="0"/>
        <w:autoSpaceDE w:val="0"/>
        <w:autoSpaceDN w:val="0"/>
        <w:spacing w:after="0" w:line="240" w:lineRule="auto"/>
        <w:ind w:left="3261" w:hanging="326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08.02.01 Строительство и эксплуатация зданий и сооружений</w:t>
      </w:r>
    </w:p>
    <w:p w:rsidR="00273505" w:rsidRPr="00273505" w:rsidRDefault="00273505" w:rsidP="00D571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170416" w:rsidRDefault="00170416" w:rsidP="00170416">
      <w:pPr>
        <w:pStyle w:val="2"/>
        <w:widowControl w:val="0"/>
        <w:suppressAutoHyphens/>
        <w:ind w:left="0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ПМ 02. </w:t>
      </w:r>
      <w:r w:rsidRPr="004634B1">
        <w:rPr>
          <w:b/>
          <w:color w:val="000000"/>
          <w:sz w:val="28"/>
          <w:szCs w:val="28"/>
        </w:rPr>
        <w:t>Выполнение технологических процессов при строительстве, эксплуатации и реконструкции строительных объектов</w:t>
      </w:r>
    </w:p>
    <w:p w:rsidR="00E14AC5" w:rsidRPr="00273505" w:rsidRDefault="00E14AC5" w:rsidP="00D57186">
      <w:pPr>
        <w:widowControl w:val="0"/>
        <w:autoSpaceDE w:val="0"/>
        <w:autoSpaceDN w:val="0"/>
        <w:spacing w:after="0" w:line="240" w:lineRule="auto"/>
        <w:ind w:left="3261" w:hanging="3261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</w:pPr>
    </w:p>
    <w:p w:rsidR="00273505" w:rsidRPr="00170416" w:rsidRDefault="00170416" w:rsidP="0017041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0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02.01 Организация технологических процессов при строительстве, эксплуатации и реконструкции строительных объектов</w:t>
      </w:r>
    </w:p>
    <w:p w:rsidR="00273505" w:rsidRPr="00170416" w:rsidRDefault="00273505" w:rsidP="0017041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Default="00273505" w:rsidP="00EC740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2020</w:t>
      </w:r>
    </w:p>
    <w:p w:rsidR="009517CA" w:rsidRPr="00273505" w:rsidRDefault="009517CA" w:rsidP="00EC740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Пояснительная записка </w:t>
      </w:r>
      <w:r w:rsidR="00EC7406">
        <w:rPr>
          <w:color w:val="000000"/>
          <w:sz w:val="28"/>
          <w:szCs w:val="28"/>
        </w:rPr>
        <w:t xml:space="preserve">                                                                                      3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1. Правила выполнения практической работы </w:t>
      </w:r>
      <w:r w:rsidR="00EC7406">
        <w:rPr>
          <w:color w:val="000000"/>
          <w:sz w:val="28"/>
          <w:szCs w:val="28"/>
        </w:rPr>
        <w:t xml:space="preserve">                                                5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2. Структура выполнения, практической работы </w:t>
      </w:r>
      <w:r w:rsidR="00EC7406">
        <w:rPr>
          <w:color w:val="000000"/>
          <w:sz w:val="28"/>
          <w:szCs w:val="28"/>
        </w:rPr>
        <w:t xml:space="preserve">                                            6</w:t>
      </w:r>
    </w:p>
    <w:p w:rsidR="004F7C6D" w:rsidRPr="00EC740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EC7406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 xml:space="preserve"> Практическая работа №1                                                                         7</w:t>
      </w:r>
    </w:p>
    <w:p w:rsidR="00EC7406" w:rsidRPr="00EC7406" w:rsidRDefault="00E91ABC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EC7406">
        <w:rPr>
          <w:bCs/>
          <w:color w:val="000000"/>
          <w:sz w:val="28"/>
          <w:szCs w:val="28"/>
        </w:rPr>
        <w:t xml:space="preserve">. Приложения                                                                </w:t>
      </w:r>
      <w:r w:rsidR="00E4279F">
        <w:rPr>
          <w:bCs/>
          <w:color w:val="000000"/>
          <w:sz w:val="28"/>
          <w:szCs w:val="28"/>
        </w:rPr>
        <w:t xml:space="preserve">                              13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EC740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EC74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4AC5" w:rsidRDefault="00E14AC5" w:rsidP="00EC74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D57186" w:rsidRPr="00D57186" w:rsidRDefault="00D5718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0416" w:rsidRPr="00170416" w:rsidRDefault="00E14AC5" w:rsidP="00170416">
      <w:pPr>
        <w:pStyle w:val="2"/>
        <w:widowControl w:val="0"/>
        <w:suppressAutoHyphens/>
        <w:ind w:left="0"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Согласно учебному плану специальности 08.02.01 «Строительство и эксплуатация зданий и сооружений» для закрепления теоретических знаний, приобретения практических навыков и формирования дополнительных профессиональных компетенций по </w:t>
      </w:r>
      <w:r w:rsidR="00170416">
        <w:rPr>
          <w:color w:val="000000"/>
          <w:sz w:val="28"/>
          <w:szCs w:val="28"/>
        </w:rPr>
        <w:t>освоению</w:t>
      </w:r>
      <w:r w:rsidRPr="00D57186">
        <w:rPr>
          <w:color w:val="000000"/>
          <w:sz w:val="28"/>
          <w:szCs w:val="28"/>
        </w:rPr>
        <w:t xml:space="preserve"> профессионального модуля </w:t>
      </w:r>
      <w:r w:rsidR="00170416" w:rsidRPr="00170416">
        <w:rPr>
          <w:color w:val="000000"/>
          <w:sz w:val="28"/>
          <w:szCs w:val="28"/>
        </w:rPr>
        <w:t>ПМ 02. Выполнение технологических процессов при строительстве, эксплуатации и реконструкции строительных объектов</w:t>
      </w: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t>Целью </w:t>
      </w:r>
      <w:r w:rsidRPr="00D57186">
        <w:rPr>
          <w:color w:val="000000"/>
          <w:sz w:val="28"/>
          <w:szCs w:val="28"/>
        </w:rPr>
        <w:t>методических указаний по выполнению практических работ является организация и управление самостоятельной работой студентов в процессе обучения.</w:t>
      </w: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t>Задачи</w:t>
      </w:r>
      <w:r w:rsidRPr="00D57186">
        <w:rPr>
          <w:color w:val="000000"/>
          <w:sz w:val="28"/>
          <w:szCs w:val="28"/>
        </w:rPr>
        <w:t> методических указаний по выполнению лабораторных (практических) работ состоят в определении содержания, формы, и порядка выполнения практических и лабораторных работ, а также требования к результатам работы студентов.</w:t>
      </w: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Сведения о выполненной работе излагаются в отчете, который называется отчет о проделанной работе.</w:t>
      </w: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В результате выполнения практических работ у студентов должны быть сформированы </w:t>
      </w:r>
      <w:r w:rsidRPr="00D57186">
        <w:rPr>
          <w:b/>
          <w:bCs/>
          <w:color w:val="000000"/>
          <w:sz w:val="28"/>
          <w:szCs w:val="28"/>
        </w:rPr>
        <w:t>профессиональные (ПК) и общие (</w:t>
      </w:r>
      <w:proofErr w:type="gramStart"/>
      <w:r w:rsidRPr="00D57186">
        <w:rPr>
          <w:b/>
          <w:bCs/>
          <w:color w:val="000000"/>
          <w:sz w:val="28"/>
          <w:szCs w:val="28"/>
        </w:rPr>
        <w:t>ОК</w:t>
      </w:r>
      <w:proofErr w:type="gramEnd"/>
      <w:r w:rsidRPr="00D57186">
        <w:rPr>
          <w:b/>
          <w:bCs/>
          <w:color w:val="000000"/>
          <w:sz w:val="28"/>
          <w:szCs w:val="28"/>
        </w:rPr>
        <w:t>) компетенции</w:t>
      </w:r>
      <w:r w:rsidRPr="00D57186">
        <w:rPr>
          <w:color w:val="000000"/>
          <w:sz w:val="28"/>
          <w:szCs w:val="28"/>
        </w:rPr>
        <w:t> </w:t>
      </w:r>
    </w:p>
    <w:p w:rsidR="00170416" w:rsidRPr="00170416" w:rsidRDefault="00170416" w:rsidP="0017041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Понимать сущность и социальную значимость своей будущей профессии, проявлять к ней устойчивый интерес</w:t>
      </w:r>
    </w:p>
    <w:p w:rsidR="00170416" w:rsidRPr="00170416" w:rsidRDefault="00170416" w:rsidP="0017041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</w:p>
    <w:p w:rsidR="00170416" w:rsidRPr="00170416" w:rsidRDefault="00170416" w:rsidP="0017041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Принимать решения в стандартных и нестандартных ситуациях и нести за них ответственность</w:t>
      </w:r>
    </w:p>
    <w:p w:rsidR="00170416" w:rsidRPr="00170416" w:rsidRDefault="00170416" w:rsidP="0017041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</w:t>
      </w:r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:rsidR="00170416" w:rsidRPr="00170416" w:rsidRDefault="00170416" w:rsidP="0017041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</w:t>
      </w:r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Использовать информационно-коммуникационные технологии в профессиональной деятельности</w:t>
      </w:r>
    </w:p>
    <w:p w:rsidR="00170416" w:rsidRPr="00170416" w:rsidRDefault="00170416" w:rsidP="0017041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</w:t>
      </w:r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Работать в коллективе и в команде, эффективно общаться с коллегами, руководством, потребителями</w:t>
      </w:r>
    </w:p>
    <w:p w:rsidR="00170416" w:rsidRPr="00170416" w:rsidRDefault="00170416" w:rsidP="0017041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</w:t>
      </w:r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Брать на себя ответственность за работу членов команды (подчиненных), за результат выполнения заданий</w:t>
      </w:r>
    </w:p>
    <w:p w:rsidR="00170416" w:rsidRPr="00170416" w:rsidRDefault="00170416" w:rsidP="0017041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</w:t>
      </w:r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170416" w:rsidRPr="00170416" w:rsidRDefault="00170416" w:rsidP="0017041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</w:t>
      </w:r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Ориентироваться в условиях частой смены технологий в профессиональной деятельности</w:t>
      </w:r>
    </w:p>
    <w:p w:rsidR="00170416" w:rsidRPr="00170416" w:rsidRDefault="00170416" w:rsidP="0017041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416" w:rsidRPr="00170416" w:rsidRDefault="00170416" w:rsidP="001704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>ПК 2.1. Организовывать и выполнять подготовительные работы на строительной площадке.</w:t>
      </w:r>
    </w:p>
    <w:p w:rsidR="00170416" w:rsidRPr="00170416" w:rsidRDefault="00170416" w:rsidP="001704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ПК 2.2</w:t>
      </w:r>
      <w:proofErr w:type="gramStart"/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> О</w:t>
      </w:r>
      <w:proofErr w:type="gramEnd"/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рганизовывать и выполнять строительно-монтажные, ремонтные и работы по реконструкции строительных объектов.</w:t>
      </w:r>
    </w:p>
    <w:p w:rsidR="00170416" w:rsidRPr="00170416" w:rsidRDefault="00170416" w:rsidP="001704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>ПК 2.3. </w:t>
      </w:r>
      <w:r w:rsidRPr="0017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оперативный учёт объёмов выполняемых работ и расхода материальных ресурсов.</w:t>
      </w:r>
    </w:p>
    <w:p w:rsidR="00170416" w:rsidRPr="00170416" w:rsidRDefault="00170416" w:rsidP="0017041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416">
        <w:rPr>
          <w:rFonts w:ascii="Times New Roman" w:eastAsia="Times New Roman" w:hAnsi="Times New Roman" w:cs="Times New Roman"/>
          <w:sz w:val="28"/>
          <w:szCs w:val="28"/>
          <w:lang w:eastAsia="ru-RU"/>
        </w:rPr>
        <w:t>ПК 2.4. </w:t>
      </w:r>
      <w:r w:rsidRPr="0017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мероприятия по контролю качества выполняемых работ.</w:t>
      </w:r>
    </w:p>
    <w:p w:rsidR="004F7C6D" w:rsidRPr="0017041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17041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57186" w:rsidRDefault="00D5718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57186" w:rsidRDefault="00D5718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57186" w:rsidRDefault="00D5718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57186" w:rsidRPr="00D57186" w:rsidRDefault="00D5718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0416" w:rsidRDefault="0017041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0416" w:rsidRDefault="0017041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0416" w:rsidRDefault="0017041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0416" w:rsidRPr="00D57186" w:rsidRDefault="0017041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lastRenderedPageBreak/>
        <w:t>1 Правила выполнения практических работ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1.1 Обучающийся должен выполнить практическую работу в соответствии с полученным заданием.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1.2</w:t>
      </w:r>
      <w:proofErr w:type="gramStart"/>
      <w:r w:rsidRPr="00D57186">
        <w:rPr>
          <w:color w:val="000000"/>
          <w:sz w:val="28"/>
          <w:szCs w:val="28"/>
        </w:rPr>
        <w:t xml:space="preserve"> К</w:t>
      </w:r>
      <w:proofErr w:type="gramEnd"/>
      <w:r w:rsidRPr="00D57186">
        <w:rPr>
          <w:color w:val="000000"/>
          <w:sz w:val="28"/>
          <w:szCs w:val="28"/>
        </w:rPr>
        <w:t>аждый обучающийся после выполнения работы должен представить отчет о проделанной работе с анализом полученных результатов и выводом по работе.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1.3 Отчет о проделанной работе следует выполнять в тетрадях для практических работ.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1.4 Содержание отчета указано в описании практической работы.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1.5 Таблицы и рисунки следует выполнять с помощью чертежных инструментов (линейки, циркуля и т. д.) карандашом с соблюдением ЕСКД.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1.6 Расчет следует проводить с точностью до двух значащих цифр.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1.7 Вспомогательные расчеты можно выполнить на отдельных листах, а при необходимости на листах отчета.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1.8</w:t>
      </w:r>
      <w:proofErr w:type="gramStart"/>
      <w:r w:rsidRPr="00D57186">
        <w:rPr>
          <w:color w:val="000000"/>
          <w:sz w:val="28"/>
          <w:szCs w:val="28"/>
        </w:rPr>
        <w:t xml:space="preserve"> Е</w:t>
      </w:r>
      <w:proofErr w:type="gramEnd"/>
      <w:r w:rsidRPr="00D57186">
        <w:rPr>
          <w:color w:val="000000"/>
          <w:sz w:val="28"/>
          <w:szCs w:val="28"/>
        </w:rPr>
        <w:t>сли обучающийся не выполнил практическую работу или часть работы, то он может выполнить работу или оставшуюся часть во внеурочное время, согласованное с преподавателем.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1.9 Оценку по практической работе </w:t>
      </w:r>
      <w:proofErr w:type="gramStart"/>
      <w:r w:rsidRPr="00D57186">
        <w:rPr>
          <w:color w:val="000000"/>
          <w:sz w:val="28"/>
          <w:szCs w:val="28"/>
        </w:rPr>
        <w:t>обучающийся</w:t>
      </w:r>
      <w:proofErr w:type="gramEnd"/>
      <w:r w:rsidRPr="00D57186">
        <w:rPr>
          <w:color w:val="000000"/>
          <w:sz w:val="28"/>
          <w:szCs w:val="28"/>
        </w:rPr>
        <w:t> получает, с учетом срока выполнения работы, если: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- расчеты выполнены правильно и в полном объеме;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- сделан анализ проделанной работы и вывод по результатам работы;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- </w:t>
      </w:r>
      <w:proofErr w:type="gramStart"/>
      <w:r w:rsidRPr="00D57186">
        <w:rPr>
          <w:color w:val="000000"/>
          <w:sz w:val="28"/>
          <w:szCs w:val="28"/>
        </w:rPr>
        <w:t>обучающийся</w:t>
      </w:r>
      <w:proofErr w:type="gramEnd"/>
      <w:r w:rsidRPr="00D57186">
        <w:rPr>
          <w:color w:val="000000"/>
          <w:sz w:val="28"/>
          <w:szCs w:val="28"/>
        </w:rPr>
        <w:t xml:space="preserve"> может пояснить выполнение любого этапа работы;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- отчет выполнен в соответствии с требованиями к выполнению работы.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1.10 </w:t>
      </w:r>
      <w:proofErr w:type="gramStart"/>
      <w:r w:rsidRPr="00D57186">
        <w:rPr>
          <w:color w:val="000000"/>
          <w:sz w:val="28"/>
          <w:szCs w:val="28"/>
        </w:rPr>
        <w:t>Зачет</w:t>
      </w:r>
      <w:proofErr w:type="gramEnd"/>
      <w:r w:rsidRPr="00D57186">
        <w:rPr>
          <w:color w:val="000000"/>
          <w:sz w:val="28"/>
          <w:szCs w:val="28"/>
        </w:rPr>
        <w:t xml:space="preserve"> по практическим работам обучающийся получает при условии выполнения всех предусмотренных программой работ, после сдачи отчетов по работам при получении удовлетворительных оценок.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Default="004F7C6D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740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740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A13A3" w:rsidRDefault="00DA13A3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7406" w:rsidRPr="00D5718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C6D" w:rsidRPr="00D57186" w:rsidRDefault="004F7C6D" w:rsidP="008070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 Структура выполнения практической работы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Наименование темы</w:t>
      </w: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 работы.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работы</w:t>
      </w: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изучить, овладеть.</w:t>
      </w:r>
    </w:p>
    <w:p w:rsidR="0080707A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1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Исходный материал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 Теоретич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еская часть практической работы.</w:t>
      </w:r>
    </w:p>
    <w:p w:rsid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 Варианты 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 для практической работы.</w:t>
      </w:r>
    </w:p>
    <w:p w:rsidR="0080707A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 Приложение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 работы:</w:t>
      </w:r>
    </w:p>
    <w:p w:rsidR="004F7C6D" w:rsidRPr="004F7C6D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 Тщательно изучить краткие теоретические сведения (информационный материал, методические указания к выполнению лабораторной (практической) работы).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2.7.2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методических рекомендаций решить задачу. 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2.7.3</w:t>
      </w:r>
      <w:proofErr w:type="gramStart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proofErr w:type="gramEnd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роанализировать полученные результаты;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2.7.4</w:t>
      </w:r>
      <w:proofErr w:type="gramStart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и записать вывод о проделанной работе;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Составление отчета.</w:t>
      </w:r>
      <w:r w:rsidR="004F7C6D"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должен содержать: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работы.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работы.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Формулы расчета.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результатов расчета.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расчета.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 по работе.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лабораторной (практической) работы выполняется в соответствии со структурой, требованиями стандарта СПДС и ЕСКД.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C7406" w:rsidRDefault="00EC740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C7406" w:rsidRDefault="00EC740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C7406" w:rsidRDefault="00EC740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C7406" w:rsidRPr="00D57186" w:rsidRDefault="00EC740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68F1" w:rsidRDefault="004E68F1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68F1" w:rsidRDefault="004E68F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A13A3" w:rsidRPr="00DA13A3" w:rsidRDefault="00DA13A3" w:rsidP="00DA13A3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Практическая работа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1</w:t>
      </w:r>
      <w:r w:rsidRPr="00DA13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Изучение устройства и рабочего процесса транспортирующих машин непрерывного действия.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 Ознакомиться с устройством и рабочим процессом транспортирующих машин непрерывного действия. 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алгоритм определения технической производительности данных машин.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Транспортирующими называют технические средства, непрерывного действия для перемещения массовых сыпучих и штучных грузов по определенным линейным трассам. Их делят на конвейеры и устройства трубопроводного транспорта. Первыми перемещают грузы (сыпучие и кусковые материалы, штучные грузы, а также пластичные смеси бетонов и растворов) путем непосредственного механического воздействия на них тягового или транспортирующего органа. Конвейеры бывают ленточными, пластинчатыми, скребковыми, ковшовыми, винтовыми и вибрационными. Устройства трубопроводного транспорта грузы перемещают в потоке жидкости или газа, а также в контейнерах.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Производительность ленточного конвейера может быть определена по формуле</w:t>
      </w:r>
    </w:p>
    <w:p w:rsidR="00DA13A3" w:rsidRPr="00DA13A3" w:rsidRDefault="00DA13A3" w:rsidP="00DA13A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A13A3" w:rsidRPr="00DA13A3" w:rsidRDefault="00DA13A3" w:rsidP="00DA13A3">
      <w:pPr>
        <w:spacing w:line="240" w:lineRule="auto"/>
        <w:ind w:firstLine="5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3600 · F ∙ υ · γ,</w: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 (1)</w:t>
      </w:r>
    </w:p>
    <w:p w:rsidR="00DA13A3" w:rsidRPr="00DA13A3" w:rsidRDefault="00DA13A3" w:rsidP="00DA13A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E4279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производительность, т/ч;</w:t>
      </w:r>
    </w:p>
    <w:p w:rsidR="00DA13A3" w:rsidRPr="00DA13A3" w:rsidRDefault="00DA13A3" w:rsidP="00E4279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 – площадь поперечного сечения слоя материала на ленте, м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13A3" w:rsidRPr="00DA13A3" w:rsidRDefault="00DA13A3" w:rsidP="00E4279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υ – скорость движения ленты (обычно 1-2 м/с);</w:t>
      </w:r>
    </w:p>
    <w:p w:rsidR="00DA13A3" w:rsidRPr="00DA13A3" w:rsidRDefault="00DA13A3" w:rsidP="00E4279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γ – плотность транспортируемого материала, т/м3.</w:t>
      </w:r>
    </w:p>
    <w:p w:rsidR="00DA13A3" w:rsidRPr="00DA13A3" w:rsidRDefault="00DA13A3" w:rsidP="00E4279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 средних значениях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угла наклона конвейера площади сечения слоя материала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ленте определяют по формуле</w:t>
      </w:r>
    </w:p>
    <w:p w:rsidR="00DA13A3" w:rsidRPr="00DA13A3" w:rsidRDefault="00DA13A3" w:rsidP="00E4279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гладкой ленте</w:t>
      </w:r>
    </w:p>
    <w:p w:rsidR="00DA13A3" w:rsidRPr="00DA13A3" w:rsidRDefault="00DA13A3" w:rsidP="00E4279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A13A3" w:rsidRPr="00DA13A3" w:rsidRDefault="00DA13A3" w:rsidP="00E4279F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 = 0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,05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· B2, </w: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(2)</w:t>
      </w:r>
    </w:p>
    <w:p w:rsidR="00DA13A3" w:rsidRPr="00DA13A3" w:rsidRDefault="00DA13A3" w:rsidP="00E4279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желобчатой ленте </w:t>
      </w:r>
    </w:p>
    <w:p w:rsidR="00DA13A3" w:rsidRPr="00DA13A3" w:rsidRDefault="00DA13A3" w:rsidP="00DA13A3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 = 0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,11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· B2,</w: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</w:p>
    <w:p w:rsidR="00DA13A3" w:rsidRPr="00DA13A3" w:rsidRDefault="00DA13A3" w:rsidP="00DA13A3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(3)</w:t>
      </w:r>
    </w:p>
    <w:p w:rsidR="00DA13A3" w:rsidRPr="00DA13A3" w:rsidRDefault="00DA13A3" w:rsidP="00DA13A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ширина ленты, м.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Производительность конвейера при перемещении штучных грузов определяется по формуле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39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0.75pt" o:ole="">
            <v:imagedata r:id="rId9" o:title=""/>
          </v:shape>
          <o:OLEObject Type="Embed" ProgID="Equation.3" ShapeID="_x0000_i1025" DrawAspect="Content" ObjectID="_1646420658" r:id="rId10"/>
        </w:objec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</w:p>
    <w:p w:rsidR="00DA13A3" w:rsidRPr="00DA13A3" w:rsidRDefault="00DA13A3" w:rsidP="00DA13A3">
      <w:pPr>
        <w:spacing w:line="240" w:lineRule="auto"/>
        <w:ind w:firstLine="39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(4)</w:t>
      </w:r>
    </w:p>
    <w:p w:rsidR="00DA13A3" w:rsidRPr="00DA13A3" w:rsidRDefault="00DA13A3" w:rsidP="00DA13A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П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роизводительность конвейера, т/ч;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υ – скорость движения ленты м/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t –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расстояние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центрами грузов, м;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G –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груза, кг.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Ширина ленты зависит от производительности конвейера, усилия, растягивающего ленту, и гранулометрического состава перемещаемого материала определяется по формуле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сортированного материала</w:t>
      </w:r>
    </w:p>
    <w:p w:rsidR="00DA13A3" w:rsidRPr="00DA13A3" w:rsidRDefault="00DA13A3" w:rsidP="00DA13A3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39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=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3,3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· а + 200, </w: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</w:p>
    <w:p w:rsidR="00DA13A3" w:rsidRPr="00DA13A3" w:rsidRDefault="00DA13A3" w:rsidP="00DA13A3">
      <w:pPr>
        <w:spacing w:line="240" w:lineRule="auto"/>
        <w:ind w:firstLine="39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(5)</w:t>
      </w:r>
    </w:p>
    <w:p w:rsidR="00DA13A3" w:rsidRPr="00DA13A3" w:rsidRDefault="00DA13A3" w:rsidP="00DA13A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рядового материала</w:t>
      </w:r>
    </w:p>
    <w:p w:rsidR="00DA13A3" w:rsidRPr="00DA13A3" w:rsidRDefault="00DA13A3" w:rsidP="00DA13A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39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=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∙ а + 200, </w: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</w:p>
    <w:p w:rsidR="00DA13A3" w:rsidRPr="00DA13A3" w:rsidRDefault="00DA13A3" w:rsidP="00DA13A3">
      <w:pPr>
        <w:spacing w:line="240" w:lineRule="auto"/>
        <w:ind w:firstLine="39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(6)</w:t>
      </w:r>
    </w:p>
    <w:p w:rsidR="00DA13A3" w:rsidRPr="00DA13A3" w:rsidRDefault="00DA13A3" w:rsidP="00DA13A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а – максимальная крупность частиц транспортируемого материала, 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Производительность ковшового элеватора колеблется от 5-10 до 150-200 м3/ч и определяется по формуле</w:t>
      </w:r>
    </w:p>
    <w:p w:rsidR="00DA13A3" w:rsidRPr="00DA13A3" w:rsidRDefault="00DA13A3" w:rsidP="00DA13A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39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060" w:dyaOrig="620">
          <v:shape id="_x0000_i1026" type="#_x0000_t75" style="width:102.75pt;height:30.75pt" o:ole="">
            <v:imagedata r:id="rId11" o:title=""/>
          </v:shape>
          <o:OLEObject Type="Embed" ProgID="Equation.3" ShapeID="_x0000_i1026" DrawAspect="Content" ObjectID="_1646420659" r:id="rId12"/>
        </w:objec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(7)</w:t>
      </w:r>
    </w:p>
    <w:p w:rsidR="00DA13A3" w:rsidRPr="00DA13A3" w:rsidRDefault="00DA13A3" w:rsidP="00DA13A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 производительность элеватора, т/ч;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υ –  скорость движения ленты (0,4 - 2 м/с);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t –  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ковшей, м;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40" w:dyaOrig="620">
          <v:shape id="_x0000_i1027" type="#_x0000_t75" style="width:12pt;height:30.75pt" o:ole="">
            <v:imagedata r:id="rId13" o:title=""/>
          </v:shape>
          <o:OLEObject Type="Embed" ProgID="Equation.3" ShapeID="_x0000_i1027" DrawAspect="Content" ObjectID="_1646420660" r:id="rId14"/>
        </w:objec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число ковшей, разгружаемых за 1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q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 объем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ковша колеблется в пределах от 0,65 до </w:t>
      </w:r>
      <w:smartTag w:uri="urn:schemas-microsoft-com:office:smarttags" w:element="metricconverter">
        <w:smartTagPr>
          <w:attr w:name="ProductID" w:val="35 л"/>
        </w:smartTagPr>
        <w:r w:rsidRPr="00DA13A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35 л</w:t>
        </w:r>
      </w:smartTag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kн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коэффициент наполнения ковшей материалом, равный 0,75-0,8 (цемент, сухой песок); </w:t>
      </w:r>
    </w:p>
    <w:p w:rsidR="00DA13A3" w:rsidRPr="00DA13A3" w:rsidRDefault="00DA13A3" w:rsidP="00DA13A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0,6-0,9 (щебень, гравий) и</w:t>
      </w:r>
    </w:p>
    <w:p w:rsidR="00DA13A3" w:rsidRPr="00DA13A3" w:rsidRDefault="00DA13A3" w:rsidP="00DA13A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0,4-0,6 (влажный песок);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γ –  плотность транспортируемого материала.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Плотность винтового конвейера обычно составляет от 15 до 60 м3/ч и определяется по формуле</w:t>
      </w:r>
    </w:p>
    <w:p w:rsidR="00DA13A3" w:rsidRPr="00DA13A3" w:rsidRDefault="00DA13A3" w:rsidP="00DA13A3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60 · F · n · γ,</w: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(8)</w:t>
      </w:r>
    </w:p>
    <w:p w:rsidR="00DA13A3" w:rsidRPr="00DA13A3" w:rsidRDefault="00DA13A3" w:rsidP="00DA13A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производительность винтового конвейера, т/ч;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F –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поперечного сечения слоя материала в желобе, м2.</w:t>
      </w:r>
    </w:p>
    <w:p w:rsidR="00DA13A3" w:rsidRPr="00DA13A3" w:rsidRDefault="00DA13A3" w:rsidP="00DA13A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540" w:dyaOrig="660">
          <v:shape id="_x0000_i1028" type="#_x0000_t75" style="width:77.25pt;height:33pt" o:ole="">
            <v:imagedata r:id="rId15" o:title=""/>
          </v:shape>
          <o:OLEObject Type="Embed" ProgID="Equation.3" ShapeID="_x0000_i1028" DrawAspect="Content" ObjectID="_1646420661" r:id="rId16"/>
        </w:objec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(9)</w:t>
      </w:r>
    </w:p>
    <w:p w:rsidR="00DA13A3" w:rsidRPr="00DA13A3" w:rsidRDefault="00DA13A3" w:rsidP="00DA13A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D- </w: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диаметр винта (обычно в пределах от 150 до </w:t>
      </w:r>
      <w:smartTag w:uri="urn:schemas-microsoft-com:office:smarttags" w:element="metricconverter">
        <w:smartTagPr>
          <w:attr w:name="ProductID" w:val="600 мм"/>
        </w:smartTagPr>
        <w:r w:rsidRPr="00DA13A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600 мм</w:t>
        </w:r>
      </w:smartTag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kз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коэффициент заполнения поперечного сечения винта 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материалом,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равный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0,3 - 0,45 для хорошо сыпучих материалов (цемент, сухой песок); 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0,25 – 0,4 для мелкокусковых материалов (гравий, шлак);  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0,15 – 0,3 для тестообразных и мокрых материалов (раствор, </w:t>
      </w:r>
      <w:proofErr w:type="gramEnd"/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мокрая глина);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k – </w: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снижения заполнения при наклонном 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расположении конвейера (колеблется от 1 до 0,65 в зависимости </w:t>
      </w:r>
      <w:proofErr w:type="gramEnd"/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от угла наклона);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s - </w: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винта обычно (0,8 – 1) D, м;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n - </w: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частота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вращения винта от 40 до 140 об/мин.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Решение: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Определить ширину конвейерной ленты, используемой для транспортирования сортированного щебня крупностью </w:t>
      </w:r>
      <w:smartTag w:uri="urn:schemas-microsoft-com:office:smarttags" w:element="metricconverter">
        <w:smartTagPr>
          <w:attr w:name="ProductID" w:val="80 мм"/>
        </w:smartTagPr>
        <w:r w:rsidRPr="00DA13A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80 мм</w:t>
        </w:r>
      </w:smartTag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Плотность щебня γ = 2,2 т/м3. Скорость ленты υ = 1,2 м/с. Часовая производительность конвейера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200 т/ч. Лента желобчатая.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Ширина ленты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крупности перемещаемого материала определяется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формуле (5)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= 3,3 · 80 + 200 = </w:t>
      </w:r>
      <w:smartTag w:uri="urn:schemas-microsoft-com:office:smarttags" w:element="metricconverter">
        <w:smartTagPr>
          <w:attr w:name="ProductID" w:val="464 мм"/>
        </w:smartTagPr>
        <w:r w:rsidRPr="00DA13A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464 мм</w:t>
        </w:r>
      </w:smartTag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 площадь поперечного сечения слоя материала на ленте, по формуле (1)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840" w:dyaOrig="660">
          <v:shape id="_x0000_i1029" type="#_x0000_t75" style="width:141.75pt;height:33pt" o:ole="">
            <v:imagedata r:id="rId17" o:title=""/>
          </v:shape>
          <o:OLEObject Type="Embed" ProgID="Equation.3" ShapeID="_x0000_i1029" DrawAspect="Content" ObjectID="_1646420662" r:id="rId18"/>
        </w:objec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 ширину ленты исходя из заданной производительности по формуле (3)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060" w:dyaOrig="740">
          <v:shape id="_x0000_i1030" type="#_x0000_t75" style="width:102.75pt;height:36.75pt" o:ole="">
            <v:imagedata r:id="rId19" o:title=""/>
          </v:shape>
          <o:OLEObject Type="Embed" ProgID="Equation.3" ShapeID="_x0000_i1030" DrawAspect="Content" ObjectID="_1646420663" r:id="rId20"/>
        </w:objec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ГОСТу принимаем ленту шириной </w:t>
      </w:r>
      <w:smartTag w:uri="urn:schemas-microsoft-com:office:smarttags" w:element="metricconverter">
        <w:smartTagPr>
          <w:attr w:name="ProductID" w:val="500 мм"/>
        </w:smartTagPr>
        <w:r w:rsidRPr="00DA13A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500 мм</w:t>
        </w:r>
      </w:smartTag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Определить производительность ленточного конвейера с плоской лентой для подачи песка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смесительной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установки, если  скорость ленты υ = 1,5 м/с. Крупность материала – </w:t>
      </w:r>
      <w:smartTag w:uri="urn:schemas-microsoft-com:office:smarttags" w:element="metricconverter">
        <w:smartTagPr>
          <w:attr w:name="ProductID" w:val="5 мм"/>
        </w:smartTagPr>
        <w:r w:rsidRPr="00DA13A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5 мм</w:t>
        </w:r>
      </w:smartTag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Плотность песка γ = 1,5 т/м3.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Определяем ширину ленты, исходя из крупности перемещаемого материала  по формуле (5)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= 3,3 · 5 + 200 = </w:t>
      </w:r>
      <w:smartTag w:uri="urn:schemas-microsoft-com:office:smarttags" w:element="metricconverter">
        <w:smartTagPr>
          <w:attr w:name="ProductID" w:val="216,5 мм"/>
        </w:smartTagPr>
        <w:r w:rsidRPr="00DA13A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216,5 мм</w:t>
        </w:r>
      </w:smartTag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Определяем площадь сечения материала на ленте по формуле (2)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 = 0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,05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·(0,2165)2 = 0,0023м2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Определяем производительность ленточного конвейера по формуле (1)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3600 · 0,0023 · 1,5 · 1,5 = 18,63 т/час.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Определить производительность элеватора для подачи влажного песка в ёмкость, где объем ковша q = 3л;  скорость движения ленты υ = 1,6м/с; шаг ковшей t  = 0,4м; плотность песка γ = 1,2 т/м.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 по формуле (7) производительность ковшового элеватора</w: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3780" w:dyaOrig="660">
          <v:shape id="_x0000_i1031" type="#_x0000_t75" style="width:189pt;height:33pt" o:ole="">
            <v:imagedata r:id="rId21" o:title=""/>
          </v:shape>
          <o:OLEObject Type="Embed" ProgID="Equation.3" ShapeID="_x0000_i1031" DrawAspect="Content" ObjectID="_1646420664" r:id="rId22"/>
        </w:object>
      </w:r>
    </w:p>
    <w:p w:rsidR="00DA13A3" w:rsidRPr="00DA13A3" w:rsidRDefault="00DA13A3" w:rsidP="00DA13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Исходные данные:</w:t>
      </w:r>
    </w:p>
    <w:p w:rsidR="00DA13A3" w:rsidRPr="00DA13A3" w:rsidRDefault="00DA13A3" w:rsidP="00DA13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Определить ширину конвейерной ленты, используемой для транспортирования сортированного щебня, расчет 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одить по исходным данным Приложения таблица 1</w:t>
      </w:r>
    </w:p>
    <w:p w:rsidR="00DA13A3" w:rsidRPr="00DA13A3" w:rsidRDefault="00DA13A3" w:rsidP="00DA13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Определить производительность ленточного конвейера с плоской лентой для подачи песка </w:t>
      </w:r>
      <w:proofErr w:type="gramStart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смесительной установки, расчет производить по исходным данным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Приложения </w: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</w:p>
    <w:p w:rsidR="00DA13A3" w:rsidRDefault="00DA13A3" w:rsidP="00DA13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Определить производительность элеватора для подачи цемента в бетоносмесительную установку, расчет производить по исходным данным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Приложения </w: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</w:p>
    <w:p w:rsidR="00DA13A3" w:rsidRDefault="00DA13A3" w:rsidP="00DA13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Default="00DA13A3" w:rsidP="00DA13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Default="00DA13A3" w:rsidP="00DA13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Default="00DA13A3" w:rsidP="00DA13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Default="00DA13A3" w:rsidP="00DA13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Default="00DA13A3" w:rsidP="00DA13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Default="00DA13A3" w:rsidP="00DA13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Default="00DA13A3" w:rsidP="00DA13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Default="00DA13A3" w:rsidP="00DA13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Default="00DA13A3" w:rsidP="00DA13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Default="00DA13A3" w:rsidP="00DA13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Default="00DA13A3" w:rsidP="00DA13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Default="00DA13A3" w:rsidP="00DA13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Default="00DA13A3" w:rsidP="00DA13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Default="00DA13A3" w:rsidP="00DA13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Default="00DA13A3" w:rsidP="00DA13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3A3" w:rsidRDefault="00DA13A3" w:rsidP="00DA13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279F" w:rsidRDefault="00E4279F" w:rsidP="00297D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A13A3" w:rsidRPr="00DA13A3" w:rsidRDefault="00DA13A3" w:rsidP="00DA13A3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Приложения</w:t>
      </w:r>
    </w:p>
    <w:p w:rsidR="00DA13A3" w:rsidRPr="001148AC" w:rsidRDefault="00DA13A3" w:rsidP="00DA13A3">
      <w:pPr>
        <w:spacing w:line="240" w:lineRule="auto"/>
        <w:ind w:firstLine="709"/>
        <w:jc w:val="both"/>
        <w:rPr>
          <w:sz w:val="28"/>
          <w:szCs w:val="28"/>
        </w:rPr>
      </w:pPr>
    </w:p>
    <w:p w:rsidR="00DA13A3" w:rsidRPr="00DA13A3" w:rsidRDefault="00DA13A3" w:rsidP="00DA13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3A3">
        <w:rPr>
          <w:rFonts w:ascii="Times New Roman" w:hAnsi="Times New Roman" w:cs="Times New Roman"/>
          <w:sz w:val="28"/>
          <w:szCs w:val="28"/>
        </w:rPr>
        <w:t>Таблица 1 – 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2350"/>
        <w:gridCol w:w="1655"/>
        <w:gridCol w:w="1562"/>
        <w:gridCol w:w="2720"/>
      </w:tblGrid>
      <w:tr w:rsidR="00DA13A3" w:rsidRPr="00DA13A3" w:rsidTr="00DA13A3">
        <w:tc>
          <w:tcPr>
            <w:tcW w:w="1131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 xml:space="preserve">Крупность щебня,  а </w:t>
            </w:r>
            <w:proofErr w:type="gramStart"/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8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Плотность щебня, γ т/м</w:t>
            </w:r>
            <w:r w:rsidRPr="00DA13A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Скорость ленты, υ м/</w:t>
            </w:r>
            <w:proofErr w:type="gramStart"/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362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 xml:space="preserve">Часовая производительность, </w:t>
            </w:r>
            <w:proofErr w:type="spellStart"/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Пч</w:t>
            </w:r>
            <w:proofErr w:type="spellEnd"/>
            <w:r w:rsidRPr="00DA13A3">
              <w:rPr>
                <w:rFonts w:ascii="Times New Roman" w:hAnsi="Times New Roman" w:cs="Times New Roman"/>
                <w:sz w:val="28"/>
                <w:szCs w:val="28"/>
              </w:rPr>
              <w:t xml:space="preserve"> т/ч</w:t>
            </w:r>
          </w:p>
        </w:tc>
      </w:tr>
      <w:tr w:rsidR="00DA13A3" w:rsidRPr="00DA13A3" w:rsidTr="00DA13A3">
        <w:tc>
          <w:tcPr>
            <w:tcW w:w="1131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3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4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5</w:t>
            </w:r>
          </w:p>
        </w:tc>
      </w:tr>
      <w:tr w:rsidR="00DA13A3" w:rsidRPr="00DA13A3" w:rsidTr="00DA13A3">
        <w:tc>
          <w:tcPr>
            <w:tcW w:w="1131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1,16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80, рядовой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2,2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200</w:t>
            </w:r>
          </w:p>
        </w:tc>
      </w:tr>
      <w:tr w:rsidR="00DA13A3" w:rsidRPr="00DA13A3" w:rsidTr="00DA13A3">
        <w:tc>
          <w:tcPr>
            <w:tcW w:w="1131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2,17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70, сортированный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2,1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1,25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190</w:t>
            </w:r>
          </w:p>
        </w:tc>
      </w:tr>
      <w:tr w:rsidR="00DA13A3" w:rsidRPr="00DA13A3" w:rsidTr="00DA13A3">
        <w:tc>
          <w:tcPr>
            <w:tcW w:w="1131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3,18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60, рядовой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2,0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210</w:t>
            </w:r>
          </w:p>
        </w:tc>
      </w:tr>
      <w:tr w:rsidR="00DA13A3" w:rsidRPr="00DA13A3" w:rsidTr="00DA13A3">
        <w:tc>
          <w:tcPr>
            <w:tcW w:w="1131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4,19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50, сортированный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2,3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185</w:t>
            </w:r>
          </w:p>
        </w:tc>
      </w:tr>
      <w:tr w:rsidR="00DA13A3" w:rsidRPr="00DA13A3" w:rsidTr="00DA13A3">
        <w:tc>
          <w:tcPr>
            <w:tcW w:w="1131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5,20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80, рядовой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2,2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1,25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195</w:t>
            </w:r>
          </w:p>
        </w:tc>
      </w:tr>
      <w:tr w:rsidR="00DA13A3" w:rsidRPr="00DA13A3" w:rsidTr="00DA13A3">
        <w:tc>
          <w:tcPr>
            <w:tcW w:w="1131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6,21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60, сортированный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2,1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210</w:t>
            </w:r>
          </w:p>
        </w:tc>
      </w:tr>
      <w:tr w:rsidR="00DA13A3" w:rsidRPr="00DA13A3" w:rsidTr="00DA13A3">
        <w:tc>
          <w:tcPr>
            <w:tcW w:w="1131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7,22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75, рядовой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2,0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200</w:t>
            </w:r>
          </w:p>
        </w:tc>
      </w:tr>
      <w:tr w:rsidR="00DA13A3" w:rsidRPr="00DA13A3" w:rsidTr="00DA13A3">
        <w:tc>
          <w:tcPr>
            <w:tcW w:w="1131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8,23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95, сортированный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2,3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1,25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190</w:t>
            </w:r>
          </w:p>
        </w:tc>
      </w:tr>
      <w:tr w:rsidR="00DA13A3" w:rsidRPr="00DA13A3" w:rsidTr="00DA13A3">
        <w:tc>
          <w:tcPr>
            <w:tcW w:w="1131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9,24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80, рядовой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2,2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210</w:t>
            </w:r>
          </w:p>
        </w:tc>
      </w:tr>
      <w:tr w:rsidR="00DA13A3" w:rsidRPr="00DA13A3" w:rsidTr="00DA13A3">
        <w:tc>
          <w:tcPr>
            <w:tcW w:w="1131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10,25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70, сортированный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2,1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185</w:t>
            </w:r>
          </w:p>
        </w:tc>
      </w:tr>
      <w:tr w:rsidR="00DA13A3" w:rsidRPr="00DA13A3" w:rsidTr="00DA13A3">
        <w:tc>
          <w:tcPr>
            <w:tcW w:w="1131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lastRenderedPageBreak/>
              <w:t>11,26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60, рядовой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2,0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1,25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195</w:t>
            </w:r>
          </w:p>
        </w:tc>
      </w:tr>
      <w:tr w:rsidR="00DA13A3" w:rsidRPr="00DA13A3" w:rsidTr="00DA13A3">
        <w:tc>
          <w:tcPr>
            <w:tcW w:w="1131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12,27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75, сортированный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2,3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210</w:t>
            </w:r>
          </w:p>
        </w:tc>
      </w:tr>
      <w:tr w:rsidR="00DA13A3" w:rsidRPr="00DA13A3" w:rsidTr="00DA13A3">
        <w:tc>
          <w:tcPr>
            <w:tcW w:w="1131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13,28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60, рядовой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2,2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200</w:t>
            </w:r>
          </w:p>
        </w:tc>
      </w:tr>
      <w:tr w:rsidR="00DA13A3" w:rsidRPr="00DA13A3" w:rsidTr="00DA13A3">
        <w:tc>
          <w:tcPr>
            <w:tcW w:w="1131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14,29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80, сортированный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2,1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1,25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190</w:t>
            </w:r>
          </w:p>
        </w:tc>
      </w:tr>
      <w:tr w:rsidR="00DA13A3" w:rsidRPr="00DA13A3" w:rsidTr="00DA13A3">
        <w:tc>
          <w:tcPr>
            <w:tcW w:w="1131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15,30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60, рядовой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2,0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179</w:t>
            </w:r>
          </w:p>
        </w:tc>
      </w:tr>
    </w:tbl>
    <w:p w:rsidR="00DA13A3" w:rsidRPr="00DA13A3" w:rsidRDefault="00DA13A3" w:rsidP="00DA13A3">
      <w:pPr>
        <w:spacing w:line="360" w:lineRule="auto"/>
        <w:ind w:firstLine="510"/>
        <w:jc w:val="both"/>
        <w:rPr>
          <w:sz w:val="28"/>
          <w:szCs w:val="28"/>
        </w:rPr>
      </w:pPr>
    </w:p>
    <w:p w:rsidR="00DA13A3" w:rsidRPr="00DA13A3" w:rsidRDefault="00DA13A3" w:rsidP="00DA13A3">
      <w:pPr>
        <w:spacing w:line="360" w:lineRule="auto"/>
        <w:ind w:firstLine="510"/>
        <w:jc w:val="both"/>
        <w:rPr>
          <w:sz w:val="28"/>
          <w:szCs w:val="28"/>
        </w:rPr>
      </w:pPr>
    </w:p>
    <w:p w:rsidR="00DA13A3" w:rsidRPr="00DA13A3" w:rsidRDefault="00DA13A3" w:rsidP="00DA13A3">
      <w:pPr>
        <w:spacing w:line="360" w:lineRule="auto"/>
        <w:ind w:firstLine="510"/>
        <w:jc w:val="both"/>
        <w:rPr>
          <w:sz w:val="28"/>
          <w:szCs w:val="28"/>
        </w:rPr>
      </w:pPr>
    </w:p>
    <w:p w:rsidR="00DA13A3" w:rsidRPr="00DA13A3" w:rsidRDefault="00DA13A3" w:rsidP="00DA13A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13A3">
        <w:rPr>
          <w:rFonts w:ascii="Times New Roman" w:hAnsi="Times New Roman" w:cs="Times New Roman"/>
          <w:sz w:val="28"/>
          <w:szCs w:val="28"/>
        </w:rPr>
        <w:t>Таблица 2 -  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2909"/>
        <w:gridCol w:w="2760"/>
        <w:gridCol w:w="2618"/>
      </w:tblGrid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Скорость ленты, υ м/</w:t>
            </w:r>
            <w:proofErr w:type="gramStart"/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8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 xml:space="preserve">Крупность щебня,  а </w:t>
            </w:r>
            <w:proofErr w:type="gramStart"/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2726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Плотность щебня, γ т/м</w:t>
            </w:r>
            <w:r w:rsidRPr="00DA13A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2,17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3,18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4,19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5,20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6,21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7,22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8,23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9,24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10,25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11,26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12,27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13,28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14,29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15,30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3A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</w:tbl>
    <w:p w:rsidR="00DA13A3" w:rsidRPr="00DA13A3" w:rsidRDefault="00DA13A3" w:rsidP="00DA13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3A3" w:rsidRPr="00DA13A3" w:rsidRDefault="00DA13A3" w:rsidP="00DA13A3">
      <w:pPr>
        <w:spacing w:line="360" w:lineRule="auto"/>
        <w:ind w:firstLine="851"/>
        <w:jc w:val="both"/>
        <w:rPr>
          <w:sz w:val="28"/>
          <w:szCs w:val="28"/>
        </w:rPr>
      </w:pPr>
      <w:r w:rsidRPr="00DA13A3">
        <w:rPr>
          <w:sz w:val="28"/>
          <w:szCs w:val="28"/>
        </w:rPr>
        <w:t>Таблица 3 – Исходные данные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2368"/>
        <w:gridCol w:w="2204"/>
        <w:gridCol w:w="2224"/>
        <w:gridCol w:w="1902"/>
      </w:tblGrid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№ варианта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 xml:space="preserve">Объем </w:t>
            </w:r>
            <w:proofErr w:type="spellStart"/>
            <w:r w:rsidRPr="00DA13A3">
              <w:rPr>
                <w:sz w:val="28"/>
                <w:szCs w:val="28"/>
              </w:rPr>
              <w:t>бетоносмесителя</w:t>
            </w:r>
            <w:proofErr w:type="spellEnd"/>
            <w:r w:rsidRPr="00DA13A3">
              <w:rPr>
                <w:sz w:val="28"/>
                <w:szCs w:val="28"/>
              </w:rPr>
              <w:t>, 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Скорость ленты, υ м/</w:t>
            </w:r>
            <w:proofErr w:type="gramStart"/>
            <w:r w:rsidRPr="00DA13A3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Плотность цемента, γ т/м</w:t>
            </w:r>
            <w:r w:rsidRPr="00DA13A3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 xml:space="preserve">Шаг между ковшами, </w:t>
            </w:r>
            <w:proofErr w:type="gramStart"/>
            <w:r w:rsidRPr="00DA13A3">
              <w:rPr>
                <w:sz w:val="28"/>
                <w:szCs w:val="28"/>
              </w:rPr>
              <w:t>м</w:t>
            </w:r>
            <w:proofErr w:type="gramEnd"/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5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1,16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0,4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2,17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1,22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0,5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3,18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7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1,19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0,3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4,19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2,2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1,21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0,35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5,20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0,45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6,21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7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1,22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0,55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lastRenderedPageBreak/>
              <w:t>7,22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2,0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1,19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0,4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8,23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1,21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0,5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9,24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0,3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10,25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1,22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0,35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11,26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1,19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0,45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12,27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1,21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0,55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13,28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2,2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0,35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14,29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1,22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0,4</w:t>
            </w:r>
          </w:p>
        </w:tc>
      </w:tr>
      <w:tr w:rsidR="00DA13A3" w:rsidRPr="00DA13A3" w:rsidTr="00DA13A3">
        <w:tc>
          <w:tcPr>
            <w:tcW w:w="1188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15,30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1,19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A13A3" w:rsidRPr="00DA13A3" w:rsidRDefault="00DA13A3" w:rsidP="00DA1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13A3">
              <w:rPr>
                <w:sz w:val="28"/>
                <w:szCs w:val="28"/>
              </w:rPr>
              <w:t>0,5</w:t>
            </w:r>
          </w:p>
        </w:tc>
      </w:tr>
    </w:tbl>
    <w:p w:rsidR="00DA13A3" w:rsidRPr="001148AC" w:rsidRDefault="00DA13A3" w:rsidP="00DA13A3">
      <w:pPr>
        <w:spacing w:line="360" w:lineRule="auto"/>
        <w:ind w:left="510" w:firstLine="199"/>
        <w:jc w:val="both"/>
        <w:rPr>
          <w:b/>
          <w:i/>
          <w:sz w:val="28"/>
          <w:szCs w:val="28"/>
        </w:rPr>
      </w:pPr>
    </w:p>
    <w:p w:rsidR="003B6A08" w:rsidRPr="00D57186" w:rsidRDefault="003B6A08" w:rsidP="00DA13A3">
      <w:pPr>
        <w:spacing w:after="0" w:line="294" w:lineRule="atLeast"/>
        <w:jc w:val="center"/>
        <w:rPr>
          <w:color w:val="000000"/>
          <w:sz w:val="28"/>
          <w:szCs w:val="28"/>
        </w:rPr>
      </w:pPr>
    </w:p>
    <w:sectPr w:rsidR="003B6A08" w:rsidRPr="00D57186" w:rsidSect="009517CA"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A64" w:rsidRDefault="00EF5A64" w:rsidP="00EC7406">
      <w:pPr>
        <w:spacing w:after="0" w:line="240" w:lineRule="auto"/>
      </w:pPr>
      <w:r>
        <w:separator/>
      </w:r>
    </w:p>
  </w:endnote>
  <w:endnote w:type="continuationSeparator" w:id="0">
    <w:p w:rsidR="00EF5A64" w:rsidRDefault="00EF5A64" w:rsidP="00EC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8156890"/>
      <w:docPartObj>
        <w:docPartGallery w:val="Page Numbers (Bottom of Page)"/>
        <w:docPartUnique/>
      </w:docPartObj>
    </w:sdtPr>
    <w:sdtContent>
      <w:p w:rsidR="00DA13A3" w:rsidRDefault="00DA13A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D74">
          <w:rPr>
            <w:noProof/>
          </w:rPr>
          <w:t>2</w:t>
        </w:r>
        <w:r>
          <w:fldChar w:fldCharType="end"/>
        </w:r>
      </w:p>
    </w:sdtContent>
  </w:sdt>
  <w:p w:rsidR="00DA13A3" w:rsidRDefault="00DA13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A64" w:rsidRDefault="00EF5A64" w:rsidP="00EC7406">
      <w:pPr>
        <w:spacing w:after="0" w:line="240" w:lineRule="auto"/>
      </w:pPr>
      <w:r>
        <w:separator/>
      </w:r>
    </w:p>
  </w:footnote>
  <w:footnote w:type="continuationSeparator" w:id="0">
    <w:p w:rsidR="00EF5A64" w:rsidRDefault="00EF5A64" w:rsidP="00EC7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B6C"/>
    <w:multiLevelType w:val="hybridMultilevel"/>
    <w:tmpl w:val="441C3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E56829"/>
    <w:multiLevelType w:val="multilevel"/>
    <w:tmpl w:val="8934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E5E68"/>
    <w:multiLevelType w:val="hybridMultilevel"/>
    <w:tmpl w:val="83C6B79C"/>
    <w:lvl w:ilvl="0" w:tplc="928211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8E13CDD"/>
    <w:multiLevelType w:val="hybridMultilevel"/>
    <w:tmpl w:val="7AF8F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C6F5D"/>
    <w:multiLevelType w:val="multilevel"/>
    <w:tmpl w:val="1FB4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0D1178"/>
    <w:multiLevelType w:val="hybridMultilevel"/>
    <w:tmpl w:val="F5AC8710"/>
    <w:lvl w:ilvl="0" w:tplc="1BAE51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4FC73D57"/>
    <w:multiLevelType w:val="multilevel"/>
    <w:tmpl w:val="0C741A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0F1A16"/>
    <w:multiLevelType w:val="multilevel"/>
    <w:tmpl w:val="0570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AE7317"/>
    <w:multiLevelType w:val="hybridMultilevel"/>
    <w:tmpl w:val="27B0F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1F4F4A"/>
    <w:multiLevelType w:val="multilevel"/>
    <w:tmpl w:val="2842EB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0D0809"/>
    <w:multiLevelType w:val="hybridMultilevel"/>
    <w:tmpl w:val="07BCF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602061"/>
    <w:multiLevelType w:val="multilevel"/>
    <w:tmpl w:val="9EEA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66"/>
    <w:rsid w:val="00170416"/>
    <w:rsid w:val="001F281A"/>
    <w:rsid w:val="00273505"/>
    <w:rsid w:val="00297D74"/>
    <w:rsid w:val="003B6A08"/>
    <w:rsid w:val="004E68F1"/>
    <w:rsid w:val="004F7C6D"/>
    <w:rsid w:val="007E6640"/>
    <w:rsid w:val="0080707A"/>
    <w:rsid w:val="008A27FE"/>
    <w:rsid w:val="009517CA"/>
    <w:rsid w:val="00C93058"/>
    <w:rsid w:val="00D16D66"/>
    <w:rsid w:val="00D57186"/>
    <w:rsid w:val="00DA13A3"/>
    <w:rsid w:val="00E14AC5"/>
    <w:rsid w:val="00E4279F"/>
    <w:rsid w:val="00E91ABC"/>
    <w:rsid w:val="00EB46B5"/>
    <w:rsid w:val="00EC7406"/>
    <w:rsid w:val="00EF0DF3"/>
    <w:rsid w:val="00E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070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070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6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281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7406"/>
  </w:style>
  <w:style w:type="paragraph" w:styleId="a9">
    <w:name w:val="footer"/>
    <w:basedOn w:val="a"/>
    <w:link w:val="aa"/>
    <w:uiPriority w:val="99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7406"/>
  </w:style>
  <w:style w:type="table" w:styleId="ab">
    <w:name w:val="Table Grid"/>
    <w:basedOn w:val="a1"/>
    <w:uiPriority w:val="59"/>
    <w:rsid w:val="00E9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B6A08"/>
    <w:pPr>
      <w:spacing w:after="0" w:line="240" w:lineRule="auto"/>
    </w:pPr>
  </w:style>
  <w:style w:type="paragraph" w:styleId="2">
    <w:name w:val="List 2"/>
    <w:basedOn w:val="a"/>
    <w:rsid w:val="0017041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070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070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6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281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7406"/>
  </w:style>
  <w:style w:type="paragraph" w:styleId="a9">
    <w:name w:val="footer"/>
    <w:basedOn w:val="a"/>
    <w:link w:val="aa"/>
    <w:uiPriority w:val="99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7406"/>
  </w:style>
  <w:style w:type="table" w:styleId="ab">
    <w:name w:val="Table Grid"/>
    <w:basedOn w:val="a1"/>
    <w:uiPriority w:val="59"/>
    <w:rsid w:val="00E9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B6A08"/>
    <w:pPr>
      <w:spacing w:after="0" w:line="240" w:lineRule="auto"/>
    </w:pPr>
  </w:style>
  <w:style w:type="paragraph" w:styleId="2">
    <w:name w:val="List 2"/>
    <w:basedOn w:val="a"/>
    <w:rsid w:val="0017041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9DB76-5CEF-4744-BDB4-93BAF6F2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16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2020-03-22T10:49:00Z</dcterms:created>
  <dcterms:modified xsi:type="dcterms:W3CDTF">2020-03-22T19:16:00Z</dcterms:modified>
</cp:coreProperties>
</file>