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2ED84F" w14:textId="77777777" w:rsidR="00782309" w:rsidRDefault="00782309" w:rsidP="00484B35">
      <w:pPr>
        <w:rPr>
          <w:rFonts w:eastAsia="Calibri"/>
          <w:b/>
          <w:lang w:eastAsia="en-US"/>
        </w:rPr>
      </w:pPr>
      <w:r>
        <w:rPr>
          <w:rFonts w:eastAsia="Calibri"/>
          <w:b/>
          <w:noProof/>
          <w:lang w:bidi="ar-SA"/>
        </w:rPr>
        <w:drawing>
          <wp:anchor distT="0" distB="0" distL="114300" distR="114300" simplePos="0" relativeHeight="251659264" behindDoc="1" locked="0" layoutInCell="1" allowOverlap="1" wp14:anchorId="30A73166" wp14:editId="191ED539">
            <wp:simplePos x="0" y="0"/>
            <wp:positionH relativeFrom="column">
              <wp:posOffset>91440</wp:posOffset>
            </wp:positionH>
            <wp:positionV relativeFrom="paragraph">
              <wp:posOffset>80010</wp:posOffset>
            </wp:positionV>
            <wp:extent cx="666115" cy="657860"/>
            <wp:effectExtent l="19050" t="0" r="635" b="0"/>
            <wp:wrapThrough wrapText="bothSides">
              <wp:wrapPolygon edited="0">
                <wp:start x="-618" y="0"/>
                <wp:lineTo x="-618" y="21266"/>
                <wp:lineTo x="21621" y="21266"/>
                <wp:lineTo x="21621" y="0"/>
                <wp:lineTo x="-618" y="0"/>
              </wp:wrapPolygon>
            </wp:wrapThrough>
            <wp:docPr id="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cstate="print"/>
                    <a:srcRect/>
                    <a:stretch>
                      <a:fillRect/>
                    </a:stretch>
                  </pic:blipFill>
                  <pic:spPr bwMode="auto">
                    <a:xfrm>
                      <a:off x="0" y="0"/>
                      <a:ext cx="666115" cy="657860"/>
                    </a:xfrm>
                    <a:prstGeom prst="rect">
                      <a:avLst/>
                    </a:prstGeom>
                    <a:noFill/>
                    <a:ln w="9525">
                      <a:noFill/>
                      <a:miter lim="800000"/>
                      <a:headEnd/>
                      <a:tailEnd/>
                    </a:ln>
                  </pic:spPr>
                </pic:pic>
              </a:graphicData>
            </a:graphic>
          </wp:anchor>
        </w:drawing>
      </w:r>
    </w:p>
    <w:p w14:paraId="0C2D471D" w14:textId="77777777" w:rsidR="00782309" w:rsidRDefault="00782309" w:rsidP="00782309">
      <w:pPr>
        <w:jc w:val="center"/>
        <w:rPr>
          <w:rFonts w:eastAsia="Calibri"/>
          <w:b/>
          <w:lang w:eastAsia="en-US"/>
        </w:rPr>
      </w:pPr>
      <w:r>
        <w:rPr>
          <w:rFonts w:eastAsia="Calibri"/>
          <w:b/>
          <w:lang w:eastAsia="en-US"/>
        </w:rPr>
        <w:t>Министерство образования Свердловской области</w:t>
      </w:r>
    </w:p>
    <w:p w14:paraId="400DD30A" w14:textId="77777777" w:rsidR="00782309" w:rsidRDefault="00782309" w:rsidP="00782309">
      <w:pPr>
        <w:jc w:val="center"/>
        <w:rPr>
          <w:rFonts w:eastAsia="Calibri"/>
          <w:b/>
          <w:lang w:eastAsia="en-US"/>
        </w:rPr>
      </w:pPr>
      <w:r>
        <w:rPr>
          <w:rFonts w:eastAsia="Calibri"/>
          <w:b/>
          <w:lang w:eastAsia="en-US"/>
        </w:rPr>
        <w:t>государственное автономное профессиональное образовательное учреждение</w:t>
      </w:r>
    </w:p>
    <w:p w14:paraId="6D66069D" w14:textId="77777777" w:rsidR="00782309" w:rsidRDefault="00782309" w:rsidP="00782309">
      <w:pPr>
        <w:jc w:val="center"/>
        <w:rPr>
          <w:rFonts w:eastAsia="Calibri"/>
          <w:b/>
          <w:lang w:eastAsia="en-US"/>
        </w:rPr>
      </w:pPr>
      <w:r>
        <w:rPr>
          <w:rFonts w:eastAsia="Calibri"/>
          <w:b/>
          <w:lang w:eastAsia="en-US"/>
        </w:rPr>
        <w:t>Свердловской области «Карпинский машиностроительный техникум»</w:t>
      </w:r>
    </w:p>
    <w:p w14:paraId="7E18A905" w14:textId="77777777" w:rsidR="00782309" w:rsidRDefault="00782309" w:rsidP="00782309">
      <w:pPr>
        <w:jc w:val="center"/>
        <w:rPr>
          <w:rFonts w:eastAsia="Calibri"/>
          <w:b/>
          <w:lang w:eastAsia="en-US"/>
        </w:rPr>
      </w:pPr>
      <w:r>
        <w:rPr>
          <w:rFonts w:eastAsia="Calibri"/>
          <w:b/>
          <w:lang w:eastAsia="en-US"/>
        </w:rPr>
        <w:t>(ГАПОУ СО «КМТ»)</w:t>
      </w:r>
    </w:p>
    <w:p w14:paraId="13192BEA" w14:textId="77777777" w:rsidR="002077B3" w:rsidRDefault="002077B3" w:rsidP="00782309">
      <w:pPr>
        <w:jc w:val="center"/>
        <w:rPr>
          <w:rFonts w:eastAsia="Calibri"/>
          <w:b/>
          <w:lang w:eastAsia="en-US"/>
        </w:rPr>
      </w:pPr>
    </w:p>
    <w:p w14:paraId="47B676AA" w14:textId="77777777" w:rsidR="00484B35" w:rsidRDefault="00484B35" w:rsidP="00782309">
      <w:pPr>
        <w:jc w:val="center"/>
        <w:rPr>
          <w:rFonts w:eastAsia="Calibri"/>
          <w:b/>
          <w:lang w:eastAsia="en-US"/>
        </w:rPr>
      </w:pPr>
    </w:p>
    <w:p w14:paraId="3DF33C9D" w14:textId="77777777" w:rsidR="002077B3" w:rsidRDefault="002077B3" w:rsidP="00782309">
      <w:pPr>
        <w:jc w:val="center"/>
        <w:rPr>
          <w:rFonts w:eastAsia="Calibri"/>
          <w:b/>
          <w:lang w:eastAsia="en-US"/>
        </w:rPr>
      </w:pPr>
    </w:p>
    <w:tbl>
      <w:tblPr>
        <w:tblW w:w="9808" w:type="dxa"/>
        <w:tblInd w:w="-176" w:type="dxa"/>
        <w:tblLook w:val="04A0" w:firstRow="1" w:lastRow="0" w:firstColumn="1" w:lastColumn="0" w:noHBand="0" w:noVBand="1"/>
      </w:tblPr>
      <w:tblGrid>
        <w:gridCol w:w="5768"/>
        <w:gridCol w:w="4040"/>
      </w:tblGrid>
      <w:tr w:rsidR="00484B35" w14:paraId="3F3E9596" w14:textId="77777777" w:rsidTr="00484B35">
        <w:trPr>
          <w:trHeight w:val="1212"/>
        </w:trPr>
        <w:tc>
          <w:tcPr>
            <w:tcW w:w="5768" w:type="dxa"/>
            <w:hideMark/>
          </w:tcPr>
          <w:p w14:paraId="3769193E" w14:textId="77777777" w:rsidR="00484B35" w:rsidRDefault="00484B35" w:rsidP="00F438D0">
            <w:pPr>
              <w:ind w:left="-492" w:firstLine="567"/>
              <w:jc w:val="both"/>
              <w:rPr>
                <w:rFonts w:eastAsia="Calibri"/>
                <w:b/>
                <w:sz w:val="24"/>
                <w:szCs w:val="24"/>
              </w:rPr>
            </w:pPr>
            <w:r>
              <w:rPr>
                <w:rFonts w:eastAsia="Calibri"/>
                <w:b/>
              </w:rPr>
              <w:t xml:space="preserve">РАССМОТРЕНА  </w:t>
            </w:r>
          </w:p>
          <w:p w14:paraId="55FA40EE" w14:textId="77777777" w:rsidR="00484B35" w:rsidRDefault="00484B35" w:rsidP="00F438D0">
            <w:pPr>
              <w:ind w:left="-492" w:firstLine="567"/>
              <w:jc w:val="both"/>
              <w:rPr>
                <w:rFonts w:eastAsia="Calibri"/>
              </w:rPr>
            </w:pPr>
            <w:r>
              <w:rPr>
                <w:rFonts w:eastAsia="Calibri"/>
              </w:rPr>
              <w:t xml:space="preserve">на заседании педагогического совета </w:t>
            </w:r>
          </w:p>
          <w:p w14:paraId="7C99C964" w14:textId="77777777" w:rsidR="00484B35" w:rsidRDefault="00484B35" w:rsidP="00F438D0">
            <w:pPr>
              <w:ind w:left="-492" w:firstLine="567"/>
              <w:jc w:val="both"/>
              <w:rPr>
                <w:rFonts w:eastAsia="Calibri"/>
                <w:sz w:val="24"/>
                <w:szCs w:val="24"/>
              </w:rPr>
            </w:pPr>
            <w:r>
              <w:rPr>
                <w:rFonts w:eastAsia="Calibri"/>
              </w:rPr>
              <w:t xml:space="preserve">протокол № </w:t>
            </w:r>
            <w:r>
              <w:rPr>
                <w:rFonts w:eastAsia="Calibri"/>
                <w:u w:val="single"/>
              </w:rPr>
              <w:t>15</w:t>
            </w:r>
            <w:r>
              <w:rPr>
                <w:rFonts w:eastAsia="Calibri"/>
              </w:rPr>
              <w:t xml:space="preserve"> от </w:t>
            </w:r>
            <w:r>
              <w:rPr>
                <w:rFonts w:eastAsia="Calibri"/>
                <w:u w:val="single"/>
              </w:rPr>
              <w:t>«05» ноября 2025г.</w:t>
            </w:r>
          </w:p>
        </w:tc>
        <w:tc>
          <w:tcPr>
            <w:tcW w:w="4040" w:type="dxa"/>
            <w:hideMark/>
          </w:tcPr>
          <w:p w14:paraId="32D006DA" w14:textId="77777777" w:rsidR="00484B35" w:rsidRDefault="00484B35">
            <w:pPr>
              <w:jc w:val="both"/>
              <w:rPr>
                <w:rFonts w:eastAsia="Calibri"/>
                <w:b/>
                <w:sz w:val="24"/>
                <w:szCs w:val="24"/>
              </w:rPr>
            </w:pPr>
            <w:r>
              <w:rPr>
                <w:rFonts w:eastAsia="Calibri"/>
                <w:b/>
              </w:rPr>
              <w:t>УТВЕРЖДЕНА</w:t>
            </w:r>
          </w:p>
          <w:p w14:paraId="71A3A70B" w14:textId="77777777" w:rsidR="00484B35" w:rsidRDefault="00484B35">
            <w:pPr>
              <w:jc w:val="both"/>
              <w:rPr>
                <w:rFonts w:eastAsia="Calibri"/>
              </w:rPr>
            </w:pPr>
            <w:r>
              <w:rPr>
                <w:rFonts w:eastAsia="Calibri"/>
              </w:rPr>
              <w:t>приказом директора техникума</w:t>
            </w:r>
          </w:p>
          <w:p w14:paraId="2E4C46A3" w14:textId="77777777" w:rsidR="00484B35" w:rsidRDefault="00484B35">
            <w:pPr>
              <w:jc w:val="both"/>
              <w:rPr>
                <w:rFonts w:eastAsia="Calibri"/>
                <w:sz w:val="24"/>
                <w:szCs w:val="24"/>
              </w:rPr>
            </w:pPr>
            <w:r>
              <w:rPr>
                <w:rFonts w:eastAsia="Calibri"/>
                <w:lang w:eastAsia="en-US"/>
              </w:rPr>
              <w:t xml:space="preserve">от </w:t>
            </w:r>
            <w:r>
              <w:rPr>
                <w:rFonts w:eastAsia="Calibri"/>
                <w:u w:val="single"/>
                <w:lang w:eastAsia="en-US"/>
              </w:rPr>
              <w:t xml:space="preserve">17 ноября 2025г. </w:t>
            </w:r>
            <w:r>
              <w:rPr>
                <w:rFonts w:eastAsia="Calibri"/>
                <w:lang w:eastAsia="en-US"/>
              </w:rPr>
              <w:t xml:space="preserve">№ </w:t>
            </w:r>
            <w:r>
              <w:rPr>
                <w:rFonts w:eastAsia="Calibri"/>
                <w:u w:val="single"/>
                <w:lang w:eastAsia="en-US"/>
              </w:rPr>
              <w:t>264</w:t>
            </w:r>
          </w:p>
        </w:tc>
      </w:tr>
      <w:tr w:rsidR="00484B35" w14:paraId="033CA5DB" w14:textId="77777777" w:rsidTr="00484B35">
        <w:trPr>
          <w:trHeight w:val="1212"/>
        </w:trPr>
        <w:tc>
          <w:tcPr>
            <w:tcW w:w="5768" w:type="dxa"/>
          </w:tcPr>
          <w:tbl>
            <w:tblPr>
              <w:tblW w:w="0" w:type="auto"/>
              <w:tblBorders>
                <w:top w:val="nil"/>
                <w:left w:val="nil"/>
                <w:bottom w:val="nil"/>
                <w:right w:val="nil"/>
              </w:tblBorders>
              <w:tblLook w:val="0000" w:firstRow="0" w:lastRow="0" w:firstColumn="0" w:lastColumn="0" w:noHBand="0" w:noVBand="0"/>
            </w:tblPr>
            <w:tblGrid>
              <w:gridCol w:w="4811"/>
            </w:tblGrid>
            <w:tr w:rsidR="00F438D0" w:rsidRPr="00F438D0" w14:paraId="22606DDB" w14:textId="77777777" w:rsidTr="00F438D0">
              <w:trPr>
                <w:trHeight w:val="522"/>
              </w:trPr>
              <w:tc>
                <w:tcPr>
                  <w:tcW w:w="0" w:type="auto"/>
                </w:tcPr>
                <w:p w14:paraId="54B41A25" w14:textId="77777777" w:rsidR="00295209" w:rsidRDefault="00295209" w:rsidP="00295209">
                  <w:pPr>
                    <w:ind w:left="-857" w:firstLine="857"/>
                    <w:jc w:val="both"/>
                    <w:rPr>
                      <w:rFonts w:eastAsia="Calibri"/>
                      <w:b/>
                    </w:rPr>
                  </w:pPr>
                  <w:r>
                    <w:rPr>
                      <w:rFonts w:eastAsia="Calibri"/>
                      <w:b/>
                    </w:rPr>
                    <w:t>СОГЛАСОВАНА</w:t>
                  </w:r>
                </w:p>
                <w:p w14:paraId="1C5BD8C8" w14:textId="77777777" w:rsidR="00295209" w:rsidRDefault="00295209" w:rsidP="00295209">
                  <w:r>
                    <w:t>Представитель работодателя</w:t>
                  </w:r>
                </w:p>
                <w:p w14:paraId="62113393" w14:textId="77777777" w:rsidR="00F438D0" w:rsidRPr="00F438D0" w:rsidRDefault="00F438D0" w:rsidP="00F438D0">
                  <w:pPr>
                    <w:widowControl/>
                    <w:adjustRightInd w:val="0"/>
                    <w:rPr>
                      <w:rFonts w:eastAsiaTheme="minorHAnsi"/>
                      <w:color w:val="000000"/>
                      <w:sz w:val="23"/>
                      <w:szCs w:val="23"/>
                      <w:lang w:eastAsia="en-US" w:bidi="ar-SA"/>
                    </w:rPr>
                  </w:pPr>
                  <w:proofErr w:type="spellStart"/>
                  <w:r w:rsidRPr="00F438D0">
                    <w:rPr>
                      <w:rFonts w:eastAsiaTheme="minorHAnsi"/>
                      <w:b/>
                      <w:bCs/>
                      <w:iCs/>
                      <w:color w:val="000000"/>
                      <w:sz w:val="23"/>
                      <w:szCs w:val="23"/>
                      <w:lang w:eastAsia="en-US" w:bidi="ar-SA"/>
                    </w:rPr>
                    <w:t>Волчанский</w:t>
                  </w:r>
                  <w:proofErr w:type="spellEnd"/>
                  <w:r w:rsidRPr="00F438D0">
                    <w:rPr>
                      <w:rFonts w:eastAsiaTheme="minorHAnsi"/>
                      <w:b/>
                      <w:bCs/>
                      <w:iCs/>
                      <w:color w:val="000000"/>
                      <w:sz w:val="23"/>
                      <w:szCs w:val="23"/>
                      <w:lang w:eastAsia="en-US" w:bidi="ar-SA"/>
                    </w:rPr>
                    <w:t xml:space="preserve"> механический завод – филиал </w:t>
                  </w:r>
                </w:p>
                <w:p w14:paraId="48F47042" w14:textId="77777777" w:rsidR="00F438D0" w:rsidRPr="00F438D0" w:rsidRDefault="00F438D0" w:rsidP="00F438D0">
                  <w:pPr>
                    <w:widowControl/>
                    <w:adjustRightInd w:val="0"/>
                    <w:rPr>
                      <w:rFonts w:eastAsiaTheme="minorHAnsi"/>
                      <w:color w:val="000000"/>
                      <w:sz w:val="23"/>
                      <w:szCs w:val="23"/>
                      <w:lang w:eastAsia="en-US" w:bidi="ar-SA"/>
                    </w:rPr>
                  </w:pPr>
                  <w:r w:rsidRPr="00F438D0">
                    <w:rPr>
                      <w:rFonts w:eastAsiaTheme="minorHAnsi"/>
                      <w:b/>
                      <w:bCs/>
                      <w:iCs/>
                      <w:color w:val="000000"/>
                      <w:sz w:val="23"/>
                      <w:szCs w:val="23"/>
                      <w:lang w:eastAsia="en-US" w:bidi="ar-SA"/>
                    </w:rPr>
                    <w:t xml:space="preserve">АО «Научно-производственная корпорация </w:t>
                  </w:r>
                </w:p>
                <w:p w14:paraId="6483765B" w14:textId="77777777" w:rsidR="00F438D0" w:rsidRPr="00F438D0" w:rsidRDefault="00F438D0" w:rsidP="00F438D0">
                  <w:pPr>
                    <w:widowControl/>
                    <w:adjustRightInd w:val="0"/>
                    <w:rPr>
                      <w:rFonts w:eastAsiaTheme="minorHAnsi"/>
                      <w:color w:val="000000"/>
                      <w:sz w:val="23"/>
                      <w:szCs w:val="23"/>
                      <w:lang w:eastAsia="en-US" w:bidi="ar-SA"/>
                    </w:rPr>
                  </w:pPr>
                  <w:r w:rsidRPr="00F438D0">
                    <w:rPr>
                      <w:rFonts w:eastAsiaTheme="minorHAnsi"/>
                      <w:b/>
                      <w:bCs/>
                      <w:iCs/>
                      <w:color w:val="000000"/>
                      <w:sz w:val="23"/>
                      <w:szCs w:val="23"/>
                      <w:lang w:eastAsia="en-US" w:bidi="ar-SA"/>
                    </w:rPr>
                    <w:t>«Уралвагонзавод» им Ф.Э. Дзержинского»</w:t>
                  </w:r>
                  <w:r w:rsidRPr="00F438D0">
                    <w:rPr>
                      <w:rFonts w:eastAsiaTheme="minorHAnsi"/>
                      <w:b/>
                      <w:bCs/>
                      <w:i/>
                      <w:iCs/>
                      <w:color w:val="000000"/>
                      <w:sz w:val="23"/>
                      <w:szCs w:val="23"/>
                      <w:lang w:eastAsia="en-US" w:bidi="ar-SA"/>
                    </w:rPr>
                    <w:t xml:space="preserve"> </w:t>
                  </w:r>
                </w:p>
              </w:tc>
            </w:tr>
          </w:tbl>
          <w:p w14:paraId="4D1E1643" w14:textId="49C53FEE" w:rsidR="00484B35" w:rsidRPr="00F438D0" w:rsidRDefault="00F438D0">
            <w:pPr>
              <w:rPr>
                <w:b/>
                <w:sz w:val="24"/>
                <w:szCs w:val="24"/>
              </w:rPr>
            </w:pPr>
            <w:r w:rsidRPr="00F438D0">
              <w:rPr>
                <w:b/>
                <w:noProof/>
                <w:sz w:val="24"/>
                <w:szCs w:val="24"/>
                <w:lang w:bidi="ar-SA"/>
              </w:rPr>
              <w:drawing>
                <wp:inline distT="0" distB="0" distL="0" distR="0" wp14:anchorId="3CD1E220" wp14:editId="26E3878B">
                  <wp:extent cx="3238500" cy="973228"/>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275758" cy="984425"/>
                          </a:xfrm>
                          <a:prstGeom prst="rect">
                            <a:avLst/>
                          </a:prstGeom>
                          <a:noFill/>
                          <a:ln>
                            <a:noFill/>
                          </a:ln>
                        </pic:spPr>
                      </pic:pic>
                    </a:graphicData>
                  </a:graphic>
                </wp:inline>
              </w:drawing>
            </w:r>
          </w:p>
        </w:tc>
        <w:tc>
          <w:tcPr>
            <w:tcW w:w="4040" w:type="dxa"/>
            <w:hideMark/>
          </w:tcPr>
          <w:p w14:paraId="1648D5BE" w14:textId="77777777" w:rsidR="00484B35" w:rsidRDefault="00484B35">
            <w:pPr>
              <w:rPr>
                <w:rFonts w:asciiTheme="minorHAnsi" w:eastAsiaTheme="minorEastAsia" w:hAnsiTheme="minorHAnsi" w:cstheme="minorBidi"/>
              </w:rPr>
            </w:pPr>
          </w:p>
        </w:tc>
      </w:tr>
    </w:tbl>
    <w:p w14:paraId="48B36F24" w14:textId="77777777" w:rsidR="002077B3" w:rsidRDefault="002077B3" w:rsidP="00782309">
      <w:pPr>
        <w:jc w:val="center"/>
        <w:rPr>
          <w:rFonts w:eastAsia="Calibri"/>
          <w:b/>
          <w:lang w:eastAsia="en-US"/>
        </w:rPr>
      </w:pPr>
    </w:p>
    <w:p w14:paraId="26BB94D8" w14:textId="77777777" w:rsidR="00782309" w:rsidRDefault="00782309" w:rsidP="00782309">
      <w:pPr>
        <w:jc w:val="both"/>
        <w:rPr>
          <w:rFonts w:eastAsia="Calibri"/>
          <w:b/>
          <w:lang w:eastAsia="en-US"/>
        </w:rPr>
      </w:pPr>
    </w:p>
    <w:p w14:paraId="0549E802" w14:textId="77777777" w:rsidR="00782309" w:rsidRDefault="00782309" w:rsidP="00782309">
      <w:pPr>
        <w:jc w:val="both"/>
        <w:rPr>
          <w:b/>
        </w:rPr>
      </w:pPr>
    </w:p>
    <w:p w14:paraId="7F56376A" w14:textId="77777777" w:rsidR="00782309" w:rsidRPr="006E332E" w:rsidRDefault="00782309" w:rsidP="00782309">
      <w:pPr>
        <w:jc w:val="both"/>
        <w:rPr>
          <w:i/>
          <w:sz w:val="28"/>
          <w:szCs w:val="28"/>
        </w:rPr>
      </w:pPr>
    </w:p>
    <w:p w14:paraId="2998E188" w14:textId="77777777" w:rsidR="00782309" w:rsidRDefault="00782309" w:rsidP="00782309">
      <w:pPr>
        <w:jc w:val="both"/>
        <w:rPr>
          <w:b/>
          <w:sz w:val="28"/>
          <w:szCs w:val="28"/>
        </w:rPr>
      </w:pPr>
    </w:p>
    <w:p w14:paraId="4B60D6F0" w14:textId="77777777" w:rsidR="00782309" w:rsidRDefault="00782309" w:rsidP="00782309">
      <w:pPr>
        <w:jc w:val="both"/>
        <w:rPr>
          <w:b/>
          <w:sz w:val="28"/>
          <w:szCs w:val="28"/>
        </w:rPr>
      </w:pPr>
      <w:bookmarkStart w:id="0" w:name="_GoBack"/>
      <w:bookmarkEnd w:id="0"/>
    </w:p>
    <w:p w14:paraId="5D228E47" w14:textId="77777777" w:rsidR="00782309" w:rsidRDefault="00782309" w:rsidP="00782309">
      <w:pPr>
        <w:jc w:val="both"/>
        <w:rPr>
          <w:b/>
          <w:sz w:val="28"/>
          <w:szCs w:val="28"/>
        </w:rPr>
      </w:pPr>
    </w:p>
    <w:p w14:paraId="11B91283" w14:textId="77777777" w:rsidR="00782309" w:rsidRPr="009D7EC3" w:rsidRDefault="00782309" w:rsidP="00782309">
      <w:pPr>
        <w:jc w:val="center"/>
        <w:rPr>
          <w:b/>
          <w:sz w:val="28"/>
          <w:szCs w:val="28"/>
        </w:rPr>
      </w:pPr>
      <w:r w:rsidRPr="009D7EC3">
        <w:rPr>
          <w:b/>
          <w:sz w:val="28"/>
          <w:szCs w:val="28"/>
        </w:rPr>
        <w:t>ПРОГРАММА</w:t>
      </w:r>
    </w:p>
    <w:p w14:paraId="0407E178" w14:textId="77777777" w:rsidR="00782309" w:rsidRPr="009D7EC3" w:rsidRDefault="00782309" w:rsidP="00782309">
      <w:pPr>
        <w:jc w:val="center"/>
        <w:rPr>
          <w:b/>
          <w:sz w:val="28"/>
          <w:szCs w:val="28"/>
        </w:rPr>
      </w:pPr>
      <w:r w:rsidRPr="009D7EC3">
        <w:rPr>
          <w:b/>
          <w:sz w:val="28"/>
          <w:szCs w:val="28"/>
        </w:rPr>
        <w:t>Государственной итоговой аттестации выпускников</w:t>
      </w:r>
    </w:p>
    <w:p w14:paraId="3D615CB6" w14:textId="4FFD764A" w:rsidR="00782309" w:rsidRPr="009D7EC3" w:rsidRDefault="00782309" w:rsidP="00782309">
      <w:pPr>
        <w:jc w:val="center"/>
        <w:rPr>
          <w:b/>
          <w:sz w:val="28"/>
          <w:szCs w:val="28"/>
        </w:rPr>
      </w:pPr>
      <w:r w:rsidRPr="009D7EC3">
        <w:rPr>
          <w:b/>
          <w:sz w:val="28"/>
          <w:szCs w:val="28"/>
        </w:rPr>
        <w:t>Г</w:t>
      </w:r>
      <w:r>
        <w:rPr>
          <w:b/>
          <w:sz w:val="28"/>
          <w:szCs w:val="28"/>
        </w:rPr>
        <w:t>АП</w:t>
      </w:r>
      <w:r w:rsidRPr="009D7EC3">
        <w:rPr>
          <w:b/>
          <w:sz w:val="28"/>
          <w:szCs w:val="28"/>
        </w:rPr>
        <w:t>ОУ СО «Карпинский машиностроительный техникум»</w:t>
      </w:r>
      <w:r w:rsidR="00F438D0">
        <w:rPr>
          <w:b/>
          <w:sz w:val="28"/>
          <w:szCs w:val="28"/>
        </w:rPr>
        <w:t xml:space="preserve"> </w:t>
      </w:r>
      <w:r w:rsidR="00990473">
        <w:rPr>
          <w:b/>
          <w:sz w:val="28"/>
          <w:szCs w:val="28"/>
        </w:rPr>
        <w:t>и филиала</w:t>
      </w:r>
    </w:p>
    <w:p w14:paraId="5B2E7AB9" w14:textId="77777777" w:rsidR="00782309" w:rsidRPr="009D7EC3" w:rsidRDefault="00782309" w:rsidP="00782309">
      <w:pPr>
        <w:jc w:val="center"/>
        <w:rPr>
          <w:b/>
          <w:sz w:val="28"/>
          <w:szCs w:val="28"/>
        </w:rPr>
      </w:pPr>
      <w:r>
        <w:rPr>
          <w:b/>
          <w:sz w:val="28"/>
          <w:szCs w:val="28"/>
        </w:rPr>
        <w:t xml:space="preserve">в 2025-2026 </w:t>
      </w:r>
      <w:r w:rsidRPr="009D7EC3">
        <w:rPr>
          <w:b/>
          <w:sz w:val="28"/>
          <w:szCs w:val="28"/>
        </w:rPr>
        <w:t>учебном году</w:t>
      </w:r>
    </w:p>
    <w:p w14:paraId="2126E56C" w14:textId="77777777" w:rsidR="00782309" w:rsidRDefault="00782309" w:rsidP="00782309">
      <w:pPr>
        <w:jc w:val="center"/>
        <w:rPr>
          <w:b/>
          <w:sz w:val="28"/>
          <w:szCs w:val="28"/>
        </w:rPr>
      </w:pPr>
      <w:r w:rsidRPr="009D7EC3">
        <w:rPr>
          <w:b/>
          <w:sz w:val="28"/>
          <w:szCs w:val="28"/>
        </w:rPr>
        <w:t xml:space="preserve">по </w:t>
      </w:r>
      <w:r>
        <w:rPr>
          <w:b/>
          <w:sz w:val="28"/>
          <w:szCs w:val="28"/>
        </w:rPr>
        <w:t>профессии</w:t>
      </w:r>
    </w:p>
    <w:p w14:paraId="6C3C2E62" w14:textId="77777777" w:rsidR="00782309" w:rsidRDefault="00782309" w:rsidP="00782309">
      <w:pPr>
        <w:rPr>
          <w:b/>
          <w:sz w:val="28"/>
          <w:szCs w:val="28"/>
        </w:rPr>
      </w:pPr>
      <w:r w:rsidRPr="00782309">
        <w:rPr>
          <w:b/>
          <w:sz w:val="28"/>
          <w:szCs w:val="28"/>
        </w:rPr>
        <w:t xml:space="preserve"> «Сварщик (ручной и частично механизированной сварки (наплавки)» </w:t>
      </w:r>
    </w:p>
    <w:p w14:paraId="5BCC50BF" w14:textId="77777777" w:rsidR="00782309" w:rsidRPr="009D7EC3" w:rsidRDefault="00782309" w:rsidP="00782309">
      <w:pPr>
        <w:jc w:val="center"/>
        <w:rPr>
          <w:b/>
          <w:sz w:val="28"/>
          <w:szCs w:val="28"/>
        </w:rPr>
      </w:pPr>
      <w:r>
        <w:rPr>
          <w:b/>
          <w:sz w:val="28"/>
          <w:szCs w:val="28"/>
        </w:rPr>
        <w:t>(очная форма)</w:t>
      </w:r>
    </w:p>
    <w:p w14:paraId="4842A5FF" w14:textId="77777777" w:rsidR="00782309" w:rsidRDefault="00782309" w:rsidP="00782309">
      <w:pPr>
        <w:jc w:val="both"/>
        <w:rPr>
          <w:sz w:val="28"/>
          <w:szCs w:val="28"/>
        </w:rPr>
      </w:pPr>
    </w:p>
    <w:p w14:paraId="3FE71615" w14:textId="77777777" w:rsidR="00782309" w:rsidRDefault="00782309" w:rsidP="00782309">
      <w:pPr>
        <w:jc w:val="both"/>
        <w:rPr>
          <w:sz w:val="28"/>
          <w:szCs w:val="28"/>
        </w:rPr>
      </w:pPr>
    </w:p>
    <w:p w14:paraId="1F46F36E" w14:textId="77777777" w:rsidR="00782309" w:rsidRDefault="00782309" w:rsidP="00782309">
      <w:pPr>
        <w:jc w:val="both"/>
        <w:rPr>
          <w:sz w:val="28"/>
          <w:szCs w:val="28"/>
        </w:rPr>
      </w:pPr>
    </w:p>
    <w:p w14:paraId="7FF58797" w14:textId="77777777" w:rsidR="00782309" w:rsidRDefault="00782309" w:rsidP="00782309">
      <w:pPr>
        <w:jc w:val="both"/>
        <w:rPr>
          <w:sz w:val="28"/>
          <w:szCs w:val="28"/>
        </w:rPr>
      </w:pPr>
    </w:p>
    <w:p w14:paraId="095FBABF" w14:textId="77777777" w:rsidR="00782309" w:rsidRDefault="00782309" w:rsidP="00782309">
      <w:pPr>
        <w:jc w:val="both"/>
        <w:rPr>
          <w:sz w:val="28"/>
          <w:szCs w:val="28"/>
        </w:rPr>
      </w:pPr>
    </w:p>
    <w:p w14:paraId="1C51D0C9" w14:textId="285F1888" w:rsidR="00782309" w:rsidRDefault="00782309" w:rsidP="00782309">
      <w:pPr>
        <w:jc w:val="both"/>
        <w:rPr>
          <w:sz w:val="28"/>
          <w:szCs w:val="28"/>
        </w:rPr>
      </w:pPr>
    </w:p>
    <w:p w14:paraId="633CE89B" w14:textId="77777777" w:rsidR="00F438D0" w:rsidRDefault="00F438D0" w:rsidP="00782309">
      <w:pPr>
        <w:jc w:val="both"/>
        <w:rPr>
          <w:sz w:val="28"/>
          <w:szCs w:val="28"/>
        </w:rPr>
      </w:pPr>
    </w:p>
    <w:p w14:paraId="09C360ED" w14:textId="77777777" w:rsidR="00782309" w:rsidRDefault="00782309" w:rsidP="00782309">
      <w:pPr>
        <w:jc w:val="both"/>
        <w:rPr>
          <w:sz w:val="28"/>
          <w:szCs w:val="28"/>
        </w:rPr>
      </w:pPr>
    </w:p>
    <w:p w14:paraId="276A1687" w14:textId="77777777" w:rsidR="00782309" w:rsidRDefault="00782309" w:rsidP="00782309">
      <w:pPr>
        <w:jc w:val="both"/>
        <w:rPr>
          <w:sz w:val="28"/>
          <w:szCs w:val="28"/>
        </w:rPr>
      </w:pPr>
    </w:p>
    <w:p w14:paraId="2BEEF5E3" w14:textId="77777777" w:rsidR="00782309" w:rsidRDefault="00782309" w:rsidP="00782309">
      <w:pPr>
        <w:jc w:val="both"/>
        <w:rPr>
          <w:b/>
          <w:sz w:val="28"/>
          <w:szCs w:val="28"/>
        </w:rPr>
      </w:pPr>
    </w:p>
    <w:p w14:paraId="095BCBD4" w14:textId="77777777" w:rsidR="00782309" w:rsidRDefault="00782309" w:rsidP="00782309">
      <w:pPr>
        <w:jc w:val="both"/>
        <w:rPr>
          <w:b/>
          <w:sz w:val="28"/>
          <w:szCs w:val="28"/>
        </w:rPr>
      </w:pPr>
    </w:p>
    <w:p w14:paraId="21A726A2" w14:textId="77777777" w:rsidR="00782309" w:rsidRDefault="00782309" w:rsidP="00782309">
      <w:pPr>
        <w:jc w:val="both"/>
        <w:rPr>
          <w:b/>
          <w:sz w:val="28"/>
          <w:szCs w:val="28"/>
        </w:rPr>
      </w:pPr>
    </w:p>
    <w:p w14:paraId="20CEEB12" w14:textId="77777777" w:rsidR="0013441E" w:rsidRDefault="0013441E" w:rsidP="00782309">
      <w:pPr>
        <w:jc w:val="both"/>
        <w:rPr>
          <w:b/>
          <w:sz w:val="28"/>
          <w:szCs w:val="28"/>
        </w:rPr>
      </w:pPr>
    </w:p>
    <w:p w14:paraId="2481EB8C" w14:textId="77777777" w:rsidR="00782309" w:rsidRPr="00C208B7" w:rsidRDefault="00782309" w:rsidP="00782309">
      <w:pPr>
        <w:jc w:val="center"/>
      </w:pPr>
      <w:r w:rsidRPr="00C208B7">
        <w:t>Карпинск</w:t>
      </w:r>
    </w:p>
    <w:p w14:paraId="27361368" w14:textId="77777777" w:rsidR="00782309" w:rsidRPr="002077B3" w:rsidRDefault="00782309" w:rsidP="002077B3">
      <w:pPr>
        <w:jc w:val="center"/>
      </w:pPr>
      <w:r w:rsidRPr="00C208B7">
        <w:t>202</w:t>
      </w:r>
      <w:r>
        <w:t>5</w:t>
      </w:r>
    </w:p>
    <w:tbl>
      <w:tblPr>
        <w:tblpPr w:leftFromText="180" w:rightFromText="180" w:horzAnchor="margin" w:tblpY="1093"/>
        <w:tblW w:w="0" w:type="auto"/>
        <w:tblLayout w:type="fixed"/>
        <w:tblLook w:val="0000" w:firstRow="0" w:lastRow="0" w:firstColumn="0" w:lastColumn="0" w:noHBand="0" w:noVBand="0"/>
      </w:tblPr>
      <w:tblGrid>
        <w:gridCol w:w="9038"/>
        <w:gridCol w:w="808"/>
      </w:tblGrid>
      <w:tr w:rsidR="00B06870" w:rsidRPr="00B06870" w14:paraId="65AE0EB4" w14:textId="77777777" w:rsidTr="00B06870">
        <w:tc>
          <w:tcPr>
            <w:tcW w:w="9038" w:type="dxa"/>
          </w:tcPr>
          <w:p w14:paraId="60934370" w14:textId="77777777" w:rsidR="00B06870" w:rsidRPr="00B06870" w:rsidRDefault="00B06870" w:rsidP="00B06870">
            <w:pPr>
              <w:spacing w:line="360" w:lineRule="auto"/>
              <w:rPr>
                <w:sz w:val="28"/>
                <w:szCs w:val="24"/>
              </w:rPr>
            </w:pPr>
            <w:r w:rsidRPr="00B06870">
              <w:rPr>
                <w:sz w:val="28"/>
                <w:szCs w:val="24"/>
              </w:rPr>
              <w:lastRenderedPageBreak/>
              <w:t>1. Общие положения</w:t>
            </w:r>
          </w:p>
        </w:tc>
        <w:tc>
          <w:tcPr>
            <w:tcW w:w="808" w:type="dxa"/>
          </w:tcPr>
          <w:p w14:paraId="0C8F048B" w14:textId="77777777" w:rsidR="00B06870" w:rsidRPr="00B06870" w:rsidRDefault="00B06870" w:rsidP="00B06870">
            <w:pPr>
              <w:pStyle w:val="9"/>
              <w:spacing w:line="360" w:lineRule="auto"/>
              <w:jc w:val="center"/>
              <w:rPr>
                <w:rFonts w:ascii="Times New Roman" w:eastAsia="Calibri" w:hAnsi="Times New Roman" w:cs="Times New Roman"/>
                <w:sz w:val="28"/>
                <w:szCs w:val="24"/>
                <w:lang w:val="ru-RU" w:eastAsia="ru-RU"/>
              </w:rPr>
            </w:pPr>
            <w:r w:rsidRPr="00B06870">
              <w:rPr>
                <w:rFonts w:ascii="Times New Roman" w:eastAsia="Calibri" w:hAnsi="Times New Roman" w:cs="Times New Roman"/>
                <w:sz w:val="28"/>
                <w:szCs w:val="24"/>
                <w:lang w:val="ru-RU" w:eastAsia="ru-RU"/>
              </w:rPr>
              <w:t>3</w:t>
            </w:r>
          </w:p>
        </w:tc>
      </w:tr>
      <w:tr w:rsidR="00B06870" w:rsidRPr="00B06870" w14:paraId="522F0227" w14:textId="77777777" w:rsidTr="00B06870">
        <w:tc>
          <w:tcPr>
            <w:tcW w:w="9038" w:type="dxa"/>
          </w:tcPr>
          <w:p w14:paraId="6176F0CC" w14:textId="77777777" w:rsidR="00B06870" w:rsidRPr="00B06870" w:rsidRDefault="00B06870" w:rsidP="00B06870">
            <w:pPr>
              <w:spacing w:line="360" w:lineRule="auto"/>
              <w:rPr>
                <w:sz w:val="28"/>
                <w:szCs w:val="24"/>
              </w:rPr>
            </w:pPr>
            <w:r w:rsidRPr="00B06870">
              <w:rPr>
                <w:sz w:val="28"/>
                <w:szCs w:val="24"/>
              </w:rPr>
              <w:t>2. Форма государственной итоговой аттестации</w:t>
            </w:r>
          </w:p>
        </w:tc>
        <w:tc>
          <w:tcPr>
            <w:tcW w:w="808" w:type="dxa"/>
          </w:tcPr>
          <w:p w14:paraId="2B00A10C" w14:textId="77777777" w:rsidR="00B06870" w:rsidRPr="00B06870" w:rsidRDefault="00B06870" w:rsidP="00B06870">
            <w:pPr>
              <w:pStyle w:val="9"/>
              <w:spacing w:line="360" w:lineRule="auto"/>
              <w:jc w:val="center"/>
              <w:rPr>
                <w:rFonts w:ascii="Times New Roman" w:eastAsia="Calibri" w:hAnsi="Times New Roman" w:cs="Times New Roman"/>
                <w:sz w:val="28"/>
                <w:szCs w:val="24"/>
                <w:lang w:val="ru-RU" w:eastAsia="ru-RU"/>
              </w:rPr>
            </w:pPr>
            <w:r w:rsidRPr="00B06870">
              <w:rPr>
                <w:rFonts w:ascii="Times New Roman" w:eastAsia="Calibri" w:hAnsi="Times New Roman" w:cs="Times New Roman"/>
                <w:sz w:val="28"/>
                <w:szCs w:val="24"/>
                <w:lang w:val="ru-RU" w:eastAsia="ru-RU"/>
              </w:rPr>
              <w:t>5</w:t>
            </w:r>
          </w:p>
        </w:tc>
      </w:tr>
      <w:tr w:rsidR="00B06870" w:rsidRPr="00B06870" w14:paraId="7D2B9A2C" w14:textId="77777777" w:rsidTr="00B06870">
        <w:tc>
          <w:tcPr>
            <w:tcW w:w="9038" w:type="dxa"/>
          </w:tcPr>
          <w:p w14:paraId="7072863B" w14:textId="77777777" w:rsidR="00B06870" w:rsidRPr="00B06870" w:rsidRDefault="00B06870" w:rsidP="00B06870">
            <w:pPr>
              <w:spacing w:line="360" w:lineRule="auto"/>
              <w:rPr>
                <w:sz w:val="28"/>
                <w:szCs w:val="24"/>
              </w:rPr>
            </w:pPr>
            <w:r w:rsidRPr="00B06870">
              <w:rPr>
                <w:sz w:val="28"/>
                <w:szCs w:val="24"/>
              </w:rPr>
              <w:t>3. Вид государственной итоговой аттестации</w:t>
            </w:r>
          </w:p>
        </w:tc>
        <w:tc>
          <w:tcPr>
            <w:tcW w:w="808" w:type="dxa"/>
          </w:tcPr>
          <w:p w14:paraId="74946D22" w14:textId="77777777" w:rsidR="00B06870" w:rsidRPr="00B06870" w:rsidRDefault="00B06870" w:rsidP="00B06870">
            <w:pPr>
              <w:pStyle w:val="9"/>
              <w:spacing w:line="360" w:lineRule="auto"/>
              <w:jc w:val="center"/>
              <w:rPr>
                <w:rFonts w:ascii="Times New Roman" w:eastAsia="Calibri" w:hAnsi="Times New Roman" w:cs="Times New Roman"/>
                <w:sz w:val="28"/>
                <w:szCs w:val="24"/>
                <w:lang w:val="ru-RU" w:eastAsia="ru-RU"/>
              </w:rPr>
            </w:pPr>
            <w:r w:rsidRPr="00B06870">
              <w:rPr>
                <w:rFonts w:ascii="Times New Roman" w:eastAsia="Calibri" w:hAnsi="Times New Roman" w:cs="Times New Roman"/>
                <w:sz w:val="28"/>
                <w:szCs w:val="24"/>
                <w:lang w:val="ru-RU" w:eastAsia="ru-RU"/>
              </w:rPr>
              <w:t>5</w:t>
            </w:r>
          </w:p>
        </w:tc>
      </w:tr>
      <w:tr w:rsidR="00B06870" w:rsidRPr="00B06870" w14:paraId="54102DDF" w14:textId="77777777" w:rsidTr="00B06870">
        <w:tc>
          <w:tcPr>
            <w:tcW w:w="9038" w:type="dxa"/>
          </w:tcPr>
          <w:p w14:paraId="0CC68EB0" w14:textId="77777777" w:rsidR="00B06870" w:rsidRPr="00B06870" w:rsidRDefault="00B06870" w:rsidP="00B06870">
            <w:pPr>
              <w:spacing w:line="360" w:lineRule="auto"/>
              <w:rPr>
                <w:sz w:val="28"/>
                <w:szCs w:val="24"/>
              </w:rPr>
            </w:pPr>
            <w:r w:rsidRPr="00B06870">
              <w:rPr>
                <w:sz w:val="28"/>
                <w:szCs w:val="24"/>
              </w:rPr>
              <w:t>4. Объем времени на подготовку и проведение государственной итоговой аттестации, и сроки проведения</w:t>
            </w:r>
          </w:p>
        </w:tc>
        <w:tc>
          <w:tcPr>
            <w:tcW w:w="808" w:type="dxa"/>
          </w:tcPr>
          <w:p w14:paraId="385C9D6D" w14:textId="77777777" w:rsidR="00B06870" w:rsidRPr="00B06870" w:rsidRDefault="00B06870" w:rsidP="00B06870">
            <w:pPr>
              <w:pStyle w:val="9"/>
              <w:spacing w:line="360" w:lineRule="auto"/>
              <w:jc w:val="center"/>
              <w:rPr>
                <w:rFonts w:ascii="Times New Roman" w:eastAsia="Calibri" w:hAnsi="Times New Roman" w:cs="Times New Roman"/>
                <w:sz w:val="28"/>
                <w:szCs w:val="24"/>
                <w:lang w:val="ru-RU" w:eastAsia="ru-RU"/>
              </w:rPr>
            </w:pPr>
            <w:r w:rsidRPr="00B06870">
              <w:rPr>
                <w:rFonts w:ascii="Times New Roman" w:eastAsia="Calibri" w:hAnsi="Times New Roman" w:cs="Times New Roman"/>
                <w:sz w:val="28"/>
                <w:szCs w:val="24"/>
                <w:lang w:val="ru-RU" w:eastAsia="ru-RU"/>
              </w:rPr>
              <w:t>6</w:t>
            </w:r>
          </w:p>
        </w:tc>
      </w:tr>
      <w:tr w:rsidR="00B06870" w:rsidRPr="00B06870" w14:paraId="19DDA933" w14:textId="77777777" w:rsidTr="00B06870">
        <w:trPr>
          <w:trHeight w:val="375"/>
        </w:trPr>
        <w:tc>
          <w:tcPr>
            <w:tcW w:w="9038" w:type="dxa"/>
          </w:tcPr>
          <w:p w14:paraId="0BBCA499" w14:textId="77777777" w:rsidR="00B06870" w:rsidRPr="00B06870" w:rsidRDefault="00B06870" w:rsidP="00B06870">
            <w:pPr>
              <w:spacing w:line="360" w:lineRule="auto"/>
              <w:jc w:val="both"/>
              <w:rPr>
                <w:sz w:val="28"/>
                <w:szCs w:val="24"/>
              </w:rPr>
            </w:pPr>
            <w:r w:rsidRPr="00B06870">
              <w:rPr>
                <w:sz w:val="28"/>
                <w:szCs w:val="24"/>
              </w:rPr>
              <w:t>5. Требования к результатам освоения образовательной программы</w:t>
            </w:r>
          </w:p>
        </w:tc>
        <w:tc>
          <w:tcPr>
            <w:tcW w:w="808" w:type="dxa"/>
          </w:tcPr>
          <w:p w14:paraId="5F033A3A" w14:textId="77777777" w:rsidR="00B06870" w:rsidRPr="00B06870" w:rsidRDefault="00B06870" w:rsidP="00B06870">
            <w:pPr>
              <w:pStyle w:val="9"/>
              <w:spacing w:line="360" w:lineRule="auto"/>
              <w:jc w:val="center"/>
              <w:rPr>
                <w:rFonts w:ascii="Times New Roman" w:eastAsia="Calibri" w:hAnsi="Times New Roman" w:cs="Times New Roman"/>
                <w:sz w:val="28"/>
                <w:szCs w:val="24"/>
                <w:lang w:val="ru-RU" w:eastAsia="ru-RU"/>
              </w:rPr>
            </w:pPr>
            <w:r w:rsidRPr="00B06870">
              <w:rPr>
                <w:rFonts w:ascii="Times New Roman" w:eastAsia="Calibri" w:hAnsi="Times New Roman" w:cs="Times New Roman"/>
                <w:sz w:val="28"/>
                <w:szCs w:val="24"/>
                <w:lang w:val="ru-RU" w:eastAsia="ru-RU"/>
              </w:rPr>
              <w:t>6</w:t>
            </w:r>
          </w:p>
        </w:tc>
      </w:tr>
      <w:tr w:rsidR="00B06870" w:rsidRPr="00B06870" w14:paraId="5705B567" w14:textId="77777777" w:rsidTr="00B06870">
        <w:tc>
          <w:tcPr>
            <w:tcW w:w="9038" w:type="dxa"/>
          </w:tcPr>
          <w:p w14:paraId="67B0D31B" w14:textId="77777777" w:rsidR="00B06870" w:rsidRPr="00B06870" w:rsidRDefault="00B06870" w:rsidP="00F70918">
            <w:pPr>
              <w:shd w:val="clear" w:color="auto" w:fill="FFFFFF"/>
              <w:spacing w:line="360" w:lineRule="auto"/>
              <w:jc w:val="both"/>
              <w:rPr>
                <w:color w:val="000000"/>
                <w:spacing w:val="-1"/>
                <w:sz w:val="28"/>
                <w:szCs w:val="24"/>
                <w:lang w:eastAsia="en-US"/>
              </w:rPr>
            </w:pPr>
            <w:r w:rsidRPr="00B06870">
              <w:rPr>
                <w:color w:val="000000"/>
                <w:spacing w:val="-1"/>
                <w:sz w:val="28"/>
                <w:szCs w:val="24"/>
                <w:lang w:eastAsia="en-US"/>
              </w:rPr>
              <w:t xml:space="preserve">6. </w:t>
            </w:r>
            <w:r w:rsidR="00F70918" w:rsidRPr="00B06870">
              <w:rPr>
                <w:sz w:val="28"/>
                <w:szCs w:val="24"/>
              </w:rPr>
              <w:t xml:space="preserve"> Оценка уровня и качества  подготовки выпускника</w:t>
            </w:r>
          </w:p>
        </w:tc>
        <w:tc>
          <w:tcPr>
            <w:tcW w:w="808" w:type="dxa"/>
          </w:tcPr>
          <w:p w14:paraId="059F9AE3" w14:textId="77777777" w:rsidR="00B06870" w:rsidRPr="00B06870" w:rsidRDefault="00F70918" w:rsidP="00706D34">
            <w:pPr>
              <w:pStyle w:val="9"/>
              <w:spacing w:line="360" w:lineRule="auto"/>
              <w:jc w:val="center"/>
              <w:rPr>
                <w:rFonts w:ascii="Times New Roman" w:eastAsia="Calibri" w:hAnsi="Times New Roman" w:cs="Times New Roman"/>
                <w:sz w:val="28"/>
                <w:szCs w:val="24"/>
                <w:lang w:val="ru-RU" w:eastAsia="ru-RU"/>
              </w:rPr>
            </w:pPr>
            <w:r>
              <w:rPr>
                <w:rFonts w:ascii="Times New Roman" w:eastAsia="Calibri" w:hAnsi="Times New Roman" w:cs="Times New Roman"/>
                <w:sz w:val="28"/>
                <w:szCs w:val="24"/>
                <w:lang w:val="ru-RU" w:eastAsia="ru-RU"/>
              </w:rPr>
              <w:t>1</w:t>
            </w:r>
            <w:r w:rsidR="00706D34">
              <w:rPr>
                <w:rFonts w:ascii="Times New Roman" w:eastAsia="Calibri" w:hAnsi="Times New Roman" w:cs="Times New Roman"/>
                <w:sz w:val="28"/>
                <w:szCs w:val="24"/>
                <w:lang w:val="ru-RU" w:eastAsia="ru-RU"/>
              </w:rPr>
              <w:t>2</w:t>
            </w:r>
          </w:p>
        </w:tc>
      </w:tr>
    </w:tbl>
    <w:p w14:paraId="110D2070" w14:textId="77777777" w:rsidR="00484B35" w:rsidRDefault="00484B35" w:rsidP="00782309">
      <w:pPr>
        <w:pStyle w:val="9"/>
        <w:ind w:firstLine="0"/>
        <w:jc w:val="center"/>
        <w:rPr>
          <w:rFonts w:ascii="Times New Roman" w:eastAsia="Calibri" w:hAnsi="Times New Roman" w:cs="Times New Roman"/>
          <w:b/>
          <w:sz w:val="28"/>
          <w:szCs w:val="30"/>
          <w:lang w:val="ru-RU"/>
        </w:rPr>
      </w:pPr>
    </w:p>
    <w:p w14:paraId="3FA2315E" w14:textId="77777777" w:rsidR="00B06870" w:rsidRPr="00B06870" w:rsidRDefault="00B06870" w:rsidP="00782309">
      <w:pPr>
        <w:pStyle w:val="9"/>
        <w:ind w:firstLine="0"/>
        <w:jc w:val="center"/>
        <w:rPr>
          <w:rFonts w:ascii="Times New Roman" w:eastAsia="Calibri" w:hAnsi="Times New Roman" w:cs="Times New Roman"/>
          <w:b/>
          <w:sz w:val="28"/>
          <w:szCs w:val="30"/>
          <w:lang w:val="ru-RU"/>
        </w:rPr>
      </w:pPr>
      <w:proofErr w:type="spellStart"/>
      <w:r w:rsidRPr="00B06870">
        <w:rPr>
          <w:rFonts w:ascii="Times New Roman" w:eastAsia="Calibri" w:hAnsi="Times New Roman" w:cs="Times New Roman"/>
          <w:b/>
          <w:sz w:val="28"/>
          <w:szCs w:val="30"/>
        </w:rPr>
        <w:t>Содержани</w:t>
      </w:r>
      <w:proofErr w:type="spellEnd"/>
      <w:r w:rsidRPr="00B06870">
        <w:rPr>
          <w:rFonts w:ascii="Times New Roman" w:eastAsia="Calibri" w:hAnsi="Times New Roman" w:cs="Times New Roman"/>
          <w:b/>
          <w:sz w:val="28"/>
          <w:szCs w:val="30"/>
          <w:lang w:val="ru-RU"/>
        </w:rPr>
        <w:t>е</w:t>
      </w:r>
    </w:p>
    <w:p w14:paraId="4C4CC454" w14:textId="77777777" w:rsidR="00B70F5C" w:rsidRDefault="00B70F5C">
      <w:pPr>
        <w:rPr>
          <w:b/>
          <w:bCs/>
          <w:sz w:val="28"/>
          <w:szCs w:val="28"/>
        </w:rPr>
      </w:pPr>
    </w:p>
    <w:p w14:paraId="3814BAE9" w14:textId="77777777" w:rsidR="00B06870" w:rsidRDefault="00B06870" w:rsidP="00B06870">
      <w:pPr>
        <w:pStyle w:val="1"/>
        <w:tabs>
          <w:tab w:val="left" w:pos="1276"/>
        </w:tabs>
        <w:spacing w:before="254"/>
        <w:ind w:left="709"/>
        <w:jc w:val="left"/>
      </w:pPr>
    </w:p>
    <w:p w14:paraId="0E5341CF" w14:textId="77777777" w:rsidR="00F70918" w:rsidRPr="003E595D" w:rsidRDefault="00F70918" w:rsidP="00F70918">
      <w:pPr>
        <w:spacing w:line="360" w:lineRule="auto"/>
        <w:ind w:firstLine="709"/>
        <w:jc w:val="both"/>
        <w:rPr>
          <w:sz w:val="28"/>
          <w:szCs w:val="28"/>
        </w:rPr>
      </w:pPr>
    </w:p>
    <w:p w14:paraId="2B10486A" w14:textId="77777777" w:rsidR="00B06870" w:rsidRDefault="00B06870" w:rsidP="00B06870">
      <w:pPr>
        <w:pStyle w:val="1"/>
        <w:tabs>
          <w:tab w:val="left" w:pos="1276"/>
        </w:tabs>
        <w:spacing w:before="254"/>
        <w:ind w:left="709"/>
        <w:jc w:val="left"/>
      </w:pPr>
    </w:p>
    <w:p w14:paraId="2AB6D669" w14:textId="77777777" w:rsidR="00B06870" w:rsidRDefault="00B06870" w:rsidP="00B06870">
      <w:pPr>
        <w:pStyle w:val="1"/>
        <w:tabs>
          <w:tab w:val="left" w:pos="1276"/>
        </w:tabs>
        <w:spacing w:before="254"/>
        <w:ind w:left="709"/>
        <w:jc w:val="left"/>
      </w:pPr>
    </w:p>
    <w:p w14:paraId="434C540F" w14:textId="77777777" w:rsidR="00B06870" w:rsidRDefault="00B06870" w:rsidP="00B06870">
      <w:pPr>
        <w:pStyle w:val="1"/>
        <w:tabs>
          <w:tab w:val="left" w:pos="1276"/>
        </w:tabs>
        <w:spacing w:before="254"/>
        <w:ind w:left="709"/>
        <w:jc w:val="left"/>
      </w:pPr>
    </w:p>
    <w:p w14:paraId="62419C16" w14:textId="77777777" w:rsidR="00B06870" w:rsidRDefault="00B06870" w:rsidP="00B06870">
      <w:pPr>
        <w:pStyle w:val="1"/>
        <w:tabs>
          <w:tab w:val="left" w:pos="1276"/>
        </w:tabs>
        <w:spacing w:before="254"/>
        <w:ind w:left="709"/>
        <w:jc w:val="left"/>
      </w:pPr>
    </w:p>
    <w:p w14:paraId="0A0DF3A1" w14:textId="77777777" w:rsidR="00B06870" w:rsidRDefault="00B06870" w:rsidP="00B06870">
      <w:pPr>
        <w:pStyle w:val="1"/>
        <w:tabs>
          <w:tab w:val="left" w:pos="1276"/>
        </w:tabs>
        <w:spacing w:before="254"/>
        <w:ind w:left="709"/>
        <w:jc w:val="left"/>
      </w:pPr>
    </w:p>
    <w:p w14:paraId="54480FB9" w14:textId="77777777" w:rsidR="00B06870" w:rsidRDefault="00B06870" w:rsidP="00B06870">
      <w:pPr>
        <w:pStyle w:val="1"/>
        <w:tabs>
          <w:tab w:val="left" w:pos="1276"/>
        </w:tabs>
        <w:spacing w:before="254"/>
        <w:ind w:left="709"/>
        <w:jc w:val="left"/>
      </w:pPr>
    </w:p>
    <w:p w14:paraId="6B901ACD" w14:textId="77777777" w:rsidR="00B06870" w:rsidRDefault="00B06870" w:rsidP="00B06870">
      <w:pPr>
        <w:pStyle w:val="1"/>
        <w:tabs>
          <w:tab w:val="left" w:pos="1276"/>
        </w:tabs>
        <w:spacing w:before="254"/>
        <w:ind w:left="709"/>
        <w:jc w:val="left"/>
      </w:pPr>
    </w:p>
    <w:p w14:paraId="12610836" w14:textId="77777777" w:rsidR="00B06870" w:rsidRDefault="00B06870" w:rsidP="00B06870">
      <w:pPr>
        <w:pStyle w:val="1"/>
        <w:tabs>
          <w:tab w:val="left" w:pos="1276"/>
        </w:tabs>
        <w:spacing w:before="254"/>
        <w:ind w:left="709"/>
        <w:jc w:val="left"/>
      </w:pPr>
    </w:p>
    <w:p w14:paraId="2F84BC16" w14:textId="77777777" w:rsidR="00B06870" w:rsidRDefault="00B06870" w:rsidP="00B06870">
      <w:pPr>
        <w:pStyle w:val="1"/>
        <w:tabs>
          <w:tab w:val="left" w:pos="1276"/>
        </w:tabs>
        <w:spacing w:before="254"/>
        <w:ind w:left="709"/>
        <w:jc w:val="left"/>
      </w:pPr>
    </w:p>
    <w:p w14:paraId="123061E0" w14:textId="77777777" w:rsidR="00B06870" w:rsidRDefault="00B06870" w:rsidP="00B06870">
      <w:pPr>
        <w:pStyle w:val="1"/>
        <w:tabs>
          <w:tab w:val="left" w:pos="1276"/>
        </w:tabs>
        <w:spacing w:before="254"/>
        <w:ind w:left="709"/>
        <w:jc w:val="left"/>
      </w:pPr>
    </w:p>
    <w:p w14:paraId="65278598" w14:textId="77777777" w:rsidR="00B06870" w:rsidRDefault="00B06870" w:rsidP="00B06870">
      <w:pPr>
        <w:pStyle w:val="1"/>
        <w:tabs>
          <w:tab w:val="left" w:pos="1276"/>
        </w:tabs>
        <w:spacing w:before="254"/>
        <w:ind w:left="709"/>
        <w:jc w:val="left"/>
      </w:pPr>
    </w:p>
    <w:p w14:paraId="383D1367" w14:textId="77777777" w:rsidR="00B06870" w:rsidRDefault="00B06870" w:rsidP="00B06870">
      <w:pPr>
        <w:pStyle w:val="1"/>
        <w:tabs>
          <w:tab w:val="left" w:pos="1276"/>
        </w:tabs>
        <w:spacing w:before="254"/>
        <w:ind w:left="709"/>
        <w:jc w:val="left"/>
      </w:pPr>
    </w:p>
    <w:p w14:paraId="1A1E2193" w14:textId="77777777" w:rsidR="003E595D" w:rsidRDefault="003E595D" w:rsidP="00B06870">
      <w:pPr>
        <w:pStyle w:val="1"/>
        <w:tabs>
          <w:tab w:val="left" w:pos="1276"/>
        </w:tabs>
        <w:spacing w:before="254"/>
        <w:ind w:left="709"/>
        <w:jc w:val="left"/>
      </w:pPr>
    </w:p>
    <w:p w14:paraId="10FABF00" w14:textId="77777777" w:rsidR="00B06870" w:rsidRDefault="00B06870" w:rsidP="00B06870">
      <w:pPr>
        <w:pStyle w:val="1"/>
        <w:tabs>
          <w:tab w:val="left" w:pos="1276"/>
        </w:tabs>
        <w:spacing w:before="254"/>
        <w:ind w:left="0"/>
        <w:jc w:val="left"/>
      </w:pPr>
    </w:p>
    <w:p w14:paraId="7E7E181F" w14:textId="77777777" w:rsidR="00F70918" w:rsidRDefault="00F70918" w:rsidP="00B06870">
      <w:pPr>
        <w:pStyle w:val="1"/>
        <w:tabs>
          <w:tab w:val="left" w:pos="1276"/>
        </w:tabs>
        <w:spacing w:before="254"/>
        <w:ind w:left="0"/>
        <w:jc w:val="left"/>
      </w:pPr>
    </w:p>
    <w:p w14:paraId="574FE071" w14:textId="77777777" w:rsidR="00BC4454" w:rsidRDefault="00BC4454" w:rsidP="00B06870">
      <w:pPr>
        <w:pStyle w:val="1"/>
        <w:tabs>
          <w:tab w:val="left" w:pos="1276"/>
        </w:tabs>
        <w:spacing w:before="254"/>
        <w:ind w:left="0"/>
        <w:jc w:val="left"/>
      </w:pPr>
    </w:p>
    <w:p w14:paraId="7617B0BD" w14:textId="77777777" w:rsidR="0013441E" w:rsidRDefault="0013441E" w:rsidP="00B06870">
      <w:pPr>
        <w:pStyle w:val="1"/>
        <w:tabs>
          <w:tab w:val="left" w:pos="1276"/>
        </w:tabs>
        <w:spacing w:before="254"/>
        <w:ind w:left="0"/>
        <w:jc w:val="left"/>
      </w:pPr>
    </w:p>
    <w:p w14:paraId="2E62406B" w14:textId="77777777" w:rsidR="009653A8" w:rsidRPr="003E595D" w:rsidRDefault="00B55DDC" w:rsidP="00903BF2">
      <w:pPr>
        <w:pStyle w:val="1"/>
        <w:numPr>
          <w:ilvl w:val="0"/>
          <w:numId w:val="9"/>
        </w:numPr>
        <w:ind w:left="0" w:firstLine="0"/>
      </w:pPr>
      <w:r w:rsidRPr="003E595D">
        <w:t>Общие положения</w:t>
      </w:r>
    </w:p>
    <w:p w14:paraId="0A4E1BE5" w14:textId="77777777" w:rsidR="009653A8" w:rsidRPr="003E595D" w:rsidRDefault="009653A8" w:rsidP="002879BB">
      <w:pPr>
        <w:pStyle w:val="1"/>
        <w:ind w:left="0" w:firstLine="709"/>
        <w:jc w:val="both"/>
      </w:pPr>
    </w:p>
    <w:p w14:paraId="7190DD8E" w14:textId="77777777" w:rsidR="004E7943" w:rsidRPr="003E595D" w:rsidRDefault="009653A8" w:rsidP="002879BB">
      <w:pPr>
        <w:ind w:firstLine="709"/>
        <w:jc w:val="both"/>
        <w:rPr>
          <w:sz w:val="28"/>
          <w:szCs w:val="28"/>
        </w:rPr>
      </w:pPr>
      <w:r w:rsidRPr="003E595D">
        <w:rPr>
          <w:b/>
          <w:sz w:val="28"/>
          <w:szCs w:val="28"/>
        </w:rPr>
        <w:t>Государственная итоговая аттестация</w:t>
      </w:r>
      <w:r w:rsidRPr="003E595D">
        <w:rPr>
          <w:sz w:val="28"/>
          <w:szCs w:val="28"/>
        </w:rPr>
        <w:t xml:space="preserve"> (далее ГИА) является часть</w:t>
      </w:r>
      <w:r w:rsidR="004E0C34" w:rsidRPr="003E595D">
        <w:rPr>
          <w:sz w:val="28"/>
          <w:szCs w:val="28"/>
        </w:rPr>
        <w:t>ю</w:t>
      </w:r>
      <w:r w:rsidRPr="003E595D">
        <w:rPr>
          <w:sz w:val="28"/>
          <w:szCs w:val="28"/>
        </w:rPr>
        <w:t xml:space="preserve"> оценки качества освоения основной образовательной </w:t>
      </w:r>
      <w:proofErr w:type="gramStart"/>
      <w:r w:rsidRPr="003E595D">
        <w:rPr>
          <w:sz w:val="28"/>
          <w:szCs w:val="28"/>
        </w:rPr>
        <w:t>программой  среднего</w:t>
      </w:r>
      <w:proofErr w:type="gramEnd"/>
      <w:r w:rsidRPr="003E595D">
        <w:rPr>
          <w:sz w:val="28"/>
          <w:szCs w:val="28"/>
        </w:rPr>
        <w:t xml:space="preserve"> профессионального образования (далее ООП СПО)  и является обязательной процедурой для выпускников, завершающих освоение ООП СПО в ГАПОУ СО «Карпинский машиностроительный техникум» (далее техникум) по  профессии 15.01.05 «Сварщик (ручной и частично механизированной сварки (наплавки)». </w:t>
      </w:r>
    </w:p>
    <w:p w14:paraId="5D9087B8" w14:textId="77777777" w:rsidR="004E7943" w:rsidRPr="003E595D" w:rsidRDefault="009653A8" w:rsidP="002879BB">
      <w:pPr>
        <w:ind w:firstLine="709"/>
        <w:jc w:val="both"/>
        <w:rPr>
          <w:sz w:val="28"/>
          <w:szCs w:val="28"/>
        </w:rPr>
      </w:pPr>
      <w:r w:rsidRPr="003E595D">
        <w:rPr>
          <w:i/>
          <w:sz w:val="28"/>
          <w:szCs w:val="28"/>
        </w:rPr>
        <w:t xml:space="preserve">Целью ГИА </w:t>
      </w:r>
      <w:r w:rsidRPr="003E595D">
        <w:rPr>
          <w:sz w:val="28"/>
          <w:szCs w:val="28"/>
        </w:rPr>
        <w:t xml:space="preserve">является установление соответствия уровня освоения компетенций, обеспечивающих соответствующую квалификацию и уровень образования обучающихся по ФГОС СПО </w:t>
      </w:r>
      <w:proofErr w:type="gramStart"/>
      <w:r w:rsidRPr="003E595D">
        <w:rPr>
          <w:sz w:val="28"/>
          <w:szCs w:val="28"/>
        </w:rPr>
        <w:t>по  профессии</w:t>
      </w:r>
      <w:proofErr w:type="gramEnd"/>
      <w:r w:rsidRPr="003E595D">
        <w:rPr>
          <w:sz w:val="28"/>
          <w:szCs w:val="28"/>
        </w:rPr>
        <w:t xml:space="preserve"> 15.01.05 «Сварщик (ручной и частично механ</w:t>
      </w:r>
      <w:r w:rsidR="00DC558B" w:rsidRPr="003E595D">
        <w:rPr>
          <w:sz w:val="28"/>
          <w:szCs w:val="28"/>
        </w:rPr>
        <w:t xml:space="preserve">изированной сварки (наплавки)» </w:t>
      </w:r>
      <w:r w:rsidRPr="003E595D">
        <w:rPr>
          <w:sz w:val="28"/>
          <w:szCs w:val="28"/>
        </w:rPr>
        <w:t>способствовать систематизации и закреплению знаний и умений обучающегося по профессии при решении конкретных профессиональных задач, определять уровень подготовки выпускника к профессиональной деятельности.</w:t>
      </w:r>
    </w:p>
    <w:p w14:paraId="0CB396DB" w14:textId="77777777" w:rsidR="009653A8" w:rsidRPr="003E595D" w:rsidRDefault="009653A8" w:rsidP="002879BB">
      <w:pPr>
        <w:ind w:firstLine="709"/>
        <w:jc w:val="both"/>
        <w:rPr>
          <w:sz w:val="28"/>
          <w:szCs w:val="28"/>
        </w:rPr>
      </w:pPr>
      <w:r w:rsidRPr="003E595D">
        <w:rPr>
          <w:sz w:val="28"/>
          <w:szCs w:val="28"/>
        </w:rPr>
        <w:t xml:space="preserve">Программа ГИА разработана </w:t>
      </w:r>
      <w:r w:rsidRPr="003E595D">
        <w:rPr>
          <w:i/>
          <w:sz w:val="28"/>
          <w:szCs w:val="28"/>
        </w:rPr>
        <w:t>в соответствии со следующими документами:</w:t>
      </w:r>
    </w:p>
    <w:p w14:paraId="60AF1072" w14:textId="77777777" w:rsidR="009653A8" w:rsidRPr="003E595D" w:rsidRDefault="009653A8" w:rsidP="000C4FD1">
      <w:pPr>
        <w:pStyle w:val="a4"/>
        <w:numPr>
          <w:ilvl w:val="0"/>
          <w:numId w:val="10"/>
        </w:numPr>
        <w:ind w:left="0" w:firstLine="426"/>
        <w:jc w:val="both"/>
        <w:rPr>
          <w:i/>
          <w:sz w:val="28"/>
          <w:szCs w:val="28"/>
        </w:rPr>
      </w:pPr>
      <w:r w:rsidRPr="003E595D">
        <w:rPr>
          <w:sz w:val="28"/>
          <w:szCs w:val="28"/>
        </w:rPr>
        <w:t xml:space="preserve">Федеральный закон Российской Федерации от 29.12.2012 года № 273 «Об образовании в Российской Федерации» с изменениями; </w:t>
      </w:r>
    </w:p>
    <w:p w14:paraId="3716CACB" w14:textId="77777777" w:rsidR="009653A8" w:rsidRPr="003E595D" w:rsidRDefault="009653A8" w:rsidP="000C4FD1">
      <w:pPr>
        <w:pStyle w:val="a4"/>
        <w:numPr>
          <w:ilvl w:val="0"/>
          <w:numId w:val="10"/>
        </w:numPr>
        <w:ind w:left="0" w:firstLine="426"/>
        <w:jc w:val="both"/>
        <w:rPr>
          <w:i/>
          <w:sz w:val="28"/>
          <w:szCs w:val="28"/>
        </w:rPr>
      </w:pPr>
      <w:r w:rsidRPr="003E595D">
        <w:rPr>
          <w:sz w:val="28"/>
          <w:szCs w:val="28"/>
        </w:rPr>
        <w:t>Закон Свердловской области от 15.06.2013 г. № 78-ОЗ «Об образовании в Свердловской области»;</w:t>
      </w:r>
    </w:p>
    <w:p w14:paraId="006E9E60" w14:textId="77777777" w:rsidR="00903BF2" w:rsidRDefault="00903BF2" w:rsidP="000C4FD1">
      <w:pPr>
        <w:pStyle w:val="a4"/>
        <w:numPr>
          <w:ilvl w:val="0"/>
          <w:numId w:val="10"/>
        </w:numPr>
        <w:tabs>
          <w:tab w:val="left" w:pos="709"/>
        </w:tabs>
        <w:ind w:left="0" w:firstLine="426"/>
        <w:jc w:val="both"/>
        <w:rPr>
          <w:b/>
          <w:bCs/>
          <w:color w:val="000000"/>
          <w:sz w:val="28"/>
          <w:szCs w:val="28"/>
          <w:shd w:val="clear" w:color="auto" w:fill="FFFFFF"/>
        </w:rPr>
      </w:pPr>
      <w:r w:rsidRPr="00D145B7">
        <w:rPr>
          <w:sz w:val="28"/>
          <w:szCs w:val="28"/>
        </w:rPr>
        <w:t>Порядок проведения государственной итоговой аттестации по образовательным программам среднего профессионального образования (утв. приказом</w:t>
      </w:r>
      <w:r w:rsidRPr="00D145B7">
        <w:rPr>
          <w:spacing w:val="74"/>
          <w:sz w:val="28"/>
          <w:szCs w:val="28"/>
        </w:rPr>
        <w:t xml:space="preserve"> </w:t>
      </w:r>
      <w:r w:rsidRPr="00D145B7">
        <w:rPr>
          <w:sz w:val="28"/>
          <w:szCs w:val="28"/>
        </w:rPr>
        <w:t>Министерства</w:t>
      </w:r>
      <w:r w:rsidRPr="00D145B7">
        <w:rPr>
          <w:spacing w:val="75"/>
          <w:sz w:val="28"/>
          <w:szCs w:val="28"/>
        </w:rPr>
        <w:t xml:space="preserve"> </w:t>
      </w:r>
      <w:r w:rsidRPr="00D145B7">
        <w:rPr>
          <w:sz w:val="28"/>
          <w:szCs w:val="28"/>
        </w:rPr>
        <w:t>образования</w:t>
      </w:r>
      <w:r w:rsidRPr="00D145B7">
        <w:rPr>
          <w:spacing w:val="76"/>
          <w:sz w:val="28"/>
          <w:szCs w:val="28"/>
        </w:rPr>
        <w:t xml:space="preserve"> </w:t>
      </w:r>
      <w:r w:rsidRPr="00D145B7">
        <w:rPr>
          <w:sz w:val="28"/>
          <w:szCs w:val="28"/>
        </w:rPr>
        <w:t>и</w:t>
      </w:r>
      <w:r w:rsidRPr="00D145B7">
        <w:rPr>
          <w:spacing w:val="73"/>
          <w:sz w:val="28"/>
          <w:szCs w:val="28"/>
        </w:rPr>
        <w:t xml:space="preserve"> </w:t>
      </w:r>
      <w:r w:rsidRPr="00D145B7">
        <w:rPr>
          <w:sz w:val="28"/>
          <w:szCs w:val="28"/>
        </w:rPr>
        <w:t>науки</w:t>
      </w:r>
      <w:r w:rsidRPr="00D145B7">
        <w:rPr>
          <w:spacing w:val="75"/>
          <w:sz w:val="28"/>
          <w:szCs w:val="28"/>
        </w:rPr>
        <w:t xml:space="preserve"> </w:t>
      </w:r>
      <w:r w:rsidRPr="00D145B7">
        <w:rPr>
          <w:sz w:val="28"/>
          <w:szCs w:val="28"/>
        </w:rPr>
        <w:t>Российской</w:t>
      </w:r>
      <w:r w:rsidRPr="00D145B7">
        <w:rPr>
          <w:spacing w:val="77"/>
          <w:sz w:val="28"/>
          <w:szCs w:val="28"/>
        </w:rPr>
        <w:t xml:space="preserve"> </w:t>
      </w:r>
      <w:r w:rsidRPr="00D145B7">
        <w:rPr>
          <w:sz w:val="28"/>
          <w:szCs w:val="28"/>
        </w:rPr>
        <w:t>Федерации</w:t>
      </w:r>
      <w:r w:rsidRPr="00D145B7">
        <w:rPr>
          <w:spacing w:val="75"/>
          <w:sz w:val="28"/>
          <w:szCs w:val="28"/>
        </w:rPr>
        <w:t xml:space="preserve"> </w:t>
      </w:r>
      <w:r w:rsidRPr="00D145B7">
        <w:rPr>
          <w:sz w:val="28"/>
          <w:szCs w:val="28"/>
        </w:rPr>
        <w:t>от</w:t>
      </w:r>
      <w:r w:rsidRPr="00D145B7">
        <w:rPr>
          <w:spacing w:val="71"/>
          <w:sz w:val="28"/>
          <w:szCs w:val="28"/>
        </w:rPr>
        <w:t xml:space="preserve"> </w:t>
      </w:r>
      <w:r w:rsidRPr="00D145B7">
        <w:rPr>
          <w:sz w:val="28"/>
          <w:szCs w:val="28"/>
        </w:rPr>
        <w:t>08 ноября</w:t>
      </w:r>
      <w:r w:rsidRPr="00D145B7">
        <w:rPr>
          <w:spacing w:val="-5"/>
          <w:sz w:val="28"/>
          <w:szCs w:val="28"/>
        </w:rPr>
        <w:t xml:space="preserve"> </w:t>
      </w:r>
      <w:r w:rsidRPr="00D145B7">
        <w:rPr>
          <w:sz w:val="28"/>
          <w:szCs w:val="28"/>
        </w:rPr>
        <w:t>2022</w:t>
      </w:r>
      <w:r w:rsidRPr="00D145B7">
        <w:rPr>
          <w:spacing w:val="-5"/>
          <w:sz w:val="28"/>
          <w:szCs w:val="28"/>
        </w:rPr>
        <w:t xml:space="preserve"> </w:t>
      </w:r>
      <w:r w:rsidRPr="00D145B7">
        <w:rPr>
          <w:sz w:val="28"/>
          <w:szCs w:val="28"/>
        </w:rPr>
        <w:t>г.</w:t>
      </w:r>
      <w:r w:rsidRPr="00D145B7">
        <w:rPr>
          <w:spacing w:val="-18"/>
          <w:sz w:val="28"/>
          <w:szCs w:val="28"/>
        </w:rPr>
        <w:t xml:space="preserve"> </w:t>
      </w:r>
      <w:r w:rsidRPr="00D145B7">
        <w:rPr>
          <w:sz w:val="28"/>
          <w:szCs w:val="28"/>
        </w:rPr>
        <w:t>№</w:t>
      </w:r>
      <w:r w:rsidRPr="00D145B7">
        <w:rPr>
          <w:spacing w:val="-5"/>
          <w:sz w:val="28"/>
          <w:szCs w:val="28"/>
        </w:rPr>
        <w:t xml:space="preserve"> </w:t>
      </w:r>
      <w:r w:rsidRPr="00D145B7">
        <w:rPr>
          <w:sz w:val="28"/>
          <w:szCs w:val="28"/>
        </w:rPr>
        <w:t>800)</w:t>
      </w:r>
      <w:r w:rsidRPr="00D145B7">
        <w:rPr>
          <w:spacing w:val="-5"/>
          <w:sz w:val="28"/>
          <w:szCs w:val="28"/>
        </w:rPr>
        <w:t xml:space="preserve"> </w:t>
      </w:r>
      <w:r w:rsidRPr="00D145B7">
        <w:rPr>
          <w:sz w:val="28"/>
          <w:szCs w:val="28"/>
        </w:rPr>
        <w:t>с</w:t>
      </w:r>
      <w:r w:rsidRPr="00D145B7">
        <w:rPr>
          <w:spacing w:val="-5"/>
          <w:sz w:val="28"/>
          <w:szCs w:val="28"/>
        </w:rPr>
        <w:t xml:space="preserve"> </w:t>
      </w:r>
      <w:r w:rsidRPr="00D145B7">
        <w:rPr>
          <w:sz w:val="28"/>
          <w:szCs w:val="28"/>
        </w:rPr>
        <w:t>изменениями</w:t>
      </w:r>
      <w:r w:rsidRPr="00D145B7">
        <w:rPr>
          <w:spacing w:val="-6"/>
          <w:sz w:val="28"/>
          <w:szCs w:val="28"/>
        </w:rPr>
        <w:t xml:space="preserve"> </w:t>
      </w:r>
      <w:r w:rsidRPr="00466740">
        <w:rPr>
          <w:sz w:val="28"/>
          <w:szCs w:val="28"/>
        </w:rPr>
        <w:t>на 24 апреля 2024 года</w:t>
      </w:r>
      <w:r w:rsidRPr="00D145B7">
        <w:rPr>
          <w:b/>
          <w:bCs/>
          <w:color w:val="000000"/>
          <w:sz w:val="28"/>
          <w:szCs w:val="28"/>
          <w:shd w:val="clear" w:color="auto" w:fill="FFFFFF"/>
        </w:rPr>
        <w:t xml:space="preserve">. </w:t>
      </w:r>
    </w:p>
    <w:p w14:paraId="2EBE6713" w14:textId="77777777" w:rsidR="00903BF2" w:rsidRPr="002522DF" w:rsidRDefault="00903BF2" w:rsidP="002522DF">
      <w:pPr>
        <w:pStyle w:val="a4"/>
        <w:tabs>
          <w:tab w:val="left" w:pos="2096"/>
        </w:tabs>
        <w:ind w:left="0" w:right="8" w:firstLine="851"/>
        <w:jc w:val="both"/>
        <w:rPr>
          <w:sz w:val="28"/>
          <w:szCs w:val="28"/>
        </w:rPr>
      </w:pPr>
      <w:r w:rsidRPr="00903BF2">
        <w:rPr>
          <w:sz w:val="28"/>
          <w:szCs w:val="28"/>
        </w:rPr>
        <w:t xml:space="preserve">Порядок проведения государственной итоговой аттестации по образовательным программам среднего профессионального образования выпускников Карпинского машиностроительного техникума (рассмотрен на заседании педагогического совета </w:t>
      </w:r>
      <w:r w:rsidR="00D84985">
        <w:rPr>
          <w:sz w:val="28"/>
          <w:szCs w:val="28"/>
        </w:rPr>
        <w:t>5</w:t>
      </w:r>
      <w:r w:rsidR="00D84985" w:rsidRPr="00C07A6E">
        <w:rPr>
          <w:sz w:val="28"/>
          <w:szCs w:val="28"/>
        </w:rPr>
        <w:t xml:space="preserve"> ноября</w:t>
      </w:r>
      <w:r w:rsidR="00D84985" w:rsidRPr="00C07A6E">
        <w:rPr>
          <w:spacing w:val="40"/>
          <w:sz w:val="28"/>
          <w:szCs w:val="28"/>
        </w:rPr>
        <w:t xml:space="preserve"> </w:t>
      </w:r>
      <w:r w:rsidR="00D84985">
        <w:rPr>
          <w:sz w:val="28"/>
          <w:szCs w:val="28"/>
        </w:rPr>
        <w:t>2025 года протокол №</w:t>
      </w:r>
      <w:r w:rsidR="00D84985" w:rsidRPr="00C07A6E">
        <w:rPr>
          <w:sz w:val="28"/>
          <w:szCs w:val="28"/>
        </w:rPr>
        <w:t>1</w:t>
      </w:r>
      <w:r w:rsidR="00D84985">
        <w:rPr>
          <w:sz w:val="28"/>
          <w:szCs w:val="28"/>
        </w:rPr>
        <w:t>5</w:t>
      </w:r>
      <w:r w:rsidR="00D84985" w:rsidRPr="00C07A6E">
        <w:rPr>
          <w:sz w:val="28"/>
          <w:szCs w:val="28"/>
        </w:rPr>
        <w:t xml:space="preserve">, утверждён приказом директора техникума </w:t>
      </w:r>
      <w:r w:rsidR="002522DF" w:rsidRPr="00932E4C">
        <w:rPr>
          <w:sz w:val="28"/>
          <w:szCs w:val="28"/>
        </w:rPr>
        <w:t>от</w:t>
      </w:r>
      <w:r w:rsidR="002522DF" w:rsidRPr="00932E4C">
        <w:rPr>
          <w:spacing w:val="40"/>
          <w:sz w:val="28"/>
          <w:szCs w:val="28"/>
        </w:rPr>
        <w:t xml:space="preserve"> </w:t>
      </w:r>
      <w:r w:rsidR="002522DF" w:rsidRPr="00932E4C">
        <w:rPr>
          <w:sz w:val="28"/>
          <w:szCs w:val="28"/>
        </w:rPr>
        <w:t>17 ноября</w:t>
      </w:r>
      <w:r w:rsidR="002522DF" w:rsidRPr="00932E4C">
        <w:rPr>
          <w:spacing w:val="40"/>
          <w:sz w:val="28"/>
          <w:szCs w:val="28"/>
        </w:rPr>
        <w:t xml:space="preserve"> </w:t>
      </w:r>
      <w:r w:rsidR="002522DF" w:rsidRPr="00932E4C">
        <w:rPr>
          <w:sz w:val="28"/>
          <w:szCs w:val="28"/>
        </w:rPr>
        <w:t>2025 года №264);</w:t>
      </w:r>
    </w:p>
    <w:p w14:paraId="5984FF18" w14:textId="77777777" w:rsidR="00903BF2" w:rsidRPr="002522DF" w:rsidRDefault="00761A21" w:rsidP="000C4FD1">
      <w:pPr>
        <w:pStyle w:val="a4"/>
        <w:numPr>
          <w:ilvl w:val="0"/>
          <w:numId w:val="10"/>
        </w:numPr>
        <w:tabs>
          <w:tab w:val="left" w:pos="709"/>
        </w:tabs>
        <w:ind w:left="0" w:firstLine="426"/>
        <w:jc w:val="both"/>
        <w:rPr>
          <w:b/>
          <w:bCs/>
          <w:sz w:val="28"/>
          <w:szCs w:val="28"/>
          <w:shd w:val="clear" w:color="auto" w:fill="FFFFFF"/>
        </w:rPr>
      </w:pPr>
      <w:r>
        <w:rPr>
          <w:sz w:val="28"/>
          <w:szCs w:val="28"/>
        </w:rPr>
        <w:t>К</w:t>
      </w:r>
      <w:r w:rsidR="00903BF2" w:rsidRPr="00903BF2">
        <w:rPr>
          <w:sz w:val="28"/>
          <w:szCs w:val="28"/>
        </w:rPr>
        <w:t>а</w:t>
      </w:r>
      <w:r w:rsidR="00D84985">
        <w:rPr>
          <w:sz w:val="28"/>
          <w:szCs w:val="28"/>
        </w:rPr>
        <w:t>лендарный учебный график на 2025-2026</w:t>
      </w:r>
      <w:r w:rsidR="00903BF2" w:rsidRPr="00903BF2">
        <w:rPr>
          <w:sz w:val="28"/>
          <w:szCs w:val="28"/>
        </w:rPr>
        <w:t xml:space="preserve"> учебный год, утвержденный приказом директора ГАПОУ СО «Карпинский машиност</w:t>
      </w:r>
      <w:r>
        <w:rPr>
          <w:sz w:val="28"/>
          <w:szCs w:val="28"/>
        </w:rPr>
        <w:t xml:space="preserve">роительный </w:t>
      </w:r>
      <w:proofErr w:type="gramStart"/>
      <w:r>
        <w:rPr>
          <w:sz w:val="28"/>
          <w:szCs w:val="28"/>
        </w:rPr>
        <w:t xml:space="preserve">техникум»  </w:t>
      </w:r>
      <w:r w:rsidRPr="002522DF">
        <w:rPr>
          <w:sz w:val="28"/>
          <w:szCs w:val="28"/>
        </w:rPr>
        <w:t>от</w:t>
      </w:r>
      <w:proofErr w:type="gramEnd"/>
      <w:r w:rsidRPr="002522DF">
        <w:rPr>
          <w:sz w:val="28"/>
          <w:szCs w:val="28"/>
        </w:rPr>
        <w:t xml:space="preserve"> </w:t>
      </w:r>
      <w:r w:rsidR="002522DF" w:rsidRPr="002522DF">
        <w:rPr>
          <w:sz w:val="28"/>
          <w:szCs w:val="28"/>
        </w:rPr>
        <w:t>29.08.25</w:t>
      </w:r>
      <w:r w:rsidR="00903BF2" w:rsidRPr="002522DF">
        <w:rPr>
          <w:sz w:val="28"/>
          <w:szCs w:val="28"/>
        </w:rPr>
        <w:t>г № 189.</w:t>
      </w:r>
    </w:p>
    <w:p w14:paraId="5E3B3417" w14:textId="77777777" w:rsidR="00903BF2" w:rsidRPr="00CD26C2" w:rsidRDefault="00020B6D" w:rsidP="000C4FD1">
      <w:pPr>
        <w:pStyle w:val="a4"/>
        <w:numPr>
          <w:ilvl w:val="0"/>
          <w:numId w:val="10"/>
        </w:numPr>
        <w:tabs>
          <w:tab w:val="left" w:pos="709"/>
        </w:tabs>
        <w:ind w:left="0" w:firstLine="426"/>
        <w:jc w:val="both"/>
        <w:rPr>
          <w:sz w:val="28"/>
          <w:szCs w:val="28"/>
        </w:rPr>
      </w:pPr>
      <w:r w:rsidRPr="00CD26C2">
        <w:rPr>
          <w:sz w:val="28"/>
          <w:szCs w:val="28"/>
        </w:rPr>
        <w:t xml:space="preserve">Федеральный </w:t>
      </w:r>
      <w:r w:rsidRPr="00CD26C2">
        <w:rPr>
          <w:spacing w:val="-3"/>
          <w:sz w:val="28"/>
          <w:szCs w:val="28"/>
        </w:rPr>
        <w:t xml:space="preserve">государственный </w:t>
      </w:r>
      <w:r w:rsidRPr="00CD26C2">
        <w:rPr>
          <w:sz w:val="28"/>
          <w:szCs w:val="28"/>
        </w:rPr>
        <w:t xml:space="preserve">образовательный стандарт среднего профессионального образования по профессии 15.01.05 «Сварщик (ручной и частично механизированной сварки (наплавки)», утвержден приказом Министерства образования и </w:t>
      </w:r>
      <w:r w:rsidRPr="00CD26C2">
        <w:rPr>
          <w:spacing w:val="-4"/>
          <w:sz w:val="28"/>
          <w:szCs w:val="28"/>
        </w:rPr>
        <w:t>науки</w:t>
      </w:r>
      <w:r w:rsidRPr="00CD26C2">
        <w:rPr>
          <w:spacing w:val="62"/>
          <w:sz w:val="28"/>
          <w:szCs w:val="28"/>
        </w:rPr>
        <w:t xml:space="preserve"> </w:t>
      </w:r>
      <w:r w:rsidRPr="00CD26C2">
        <w:rPr>
          <w:spacing w:val="-3"/>
          <w:sz w:val="28"/>
          <w:szCs w:val="28"/>
        </w:rPr>
        <w:t xml:space="preserve">Российской </w:t>
      </w:r>
      <w:r w:rsidRPr="00CD26C2">
        <w:rPr>
          <w:sz w:val="28"/>
          <w:szCs w:val="28"/>
        </w:rPr>
        <w:t xml:space="preserve">Федерации </w:t>
      </w:r>
      <w:r w:rsidRPr="00CD26C2">
        <w:rPr>
          <w:spacing w:val="-3"/>
          <w:sz w:val="28"/>
          <w:szCs w:val="28"/>
        </w:rPr>
        <w:t>(</w:t>
      </w:r>
      <w:proofErr w:type="spellStart"/>
      <w:r w:rsidRPr="00CD26C2">
        <w:rPr>
          <w:spacing w:val="-3"/>
          <w:sz w:val="28"/>
          <w:szCs w:val="28"/>
        </w:rPr>
        <w:t>Минобрнауки</w:t>
      </w:r>
      <w:proofErr w:type="spellEnd"/>
      <w:r w:rsidRPr="00CD26C2">
        <w:rPr>
          <w:spacing w:val="-3"/>
          <w:sz w:val="28"/>
          <w:szCs w:val="28"/>
        </w:rPr>
        <w:t xml:space="preserve"> </w:t>
      </w:r>
      <w:r w:rsidRPr="00CD26C2">
        <w:rPr>
          <w:sz w:val="28"/>
          <w:szCs w:val="28"/>
        </w:rPr>
        <w:t xml:space="preserve">России) </w:t>
      </w:r>
      <w:r w:rsidR="00CD26C2" w:rsidRPr="00CD26C2">
        <w:rPr>
          <w:sz w:val="28"/>
          <w:szCs w:val="28"/>
        </w:rPr>
        <w:t xml:space="preserve">от 15 ноября 2023 г. № 863. </w:t>
      </w:r>
    </w:p>
    <w:p w14:paraId="204A3BF6" w14:textId="77777777" w:rsidR="00F32F10" w:rsidRPr="00CD26C2" w:rsidRDefault="006A47E5" w:rsidP="000C4FD1">
      <w:pPr>
        <w:pStyle w:val="a4"/>
        <w:numPr>
          <w:ilvl w:val="0"/>
          <w:numId w:val="10"/>
        </w:numPr>
        <w:tabs>
          <w:tab w:val="left" w:pos="709"/>
        </w:tabs>
        <w:ind w:left="0" w:firstLine="426"/>
        <w:jc w:val="both"/>
        <w:rPr>
          <w:sz w:val="28"/>
          <w:szCs w:val="28"/>
        </w:rPr>
      </w:pPr>
      <w:r w:rsidRPr="00CD26C2">
        <w:rPr>
          <w:sz w:val="28"/>
          <w:szCs w:val="28"/>
        </w:rPr>
        <w:t>П</w:t>
      </w:r>
      <w:r w:rsidR="00020B6D" w:rsidRPr="00CD26C2">
        <w:rPr>
          <w:sz w:val="28"/>
          <w:szCs w:val="28"/>
        </w:rPr>
        <w:t>рофесс</w:t>
      </w:r>
      <w:r w:rsidRPr="00CD26C2">
        <w:rPr>
          <w:sz w:val="28"/>
          <w:szCs w:val="28"/>
        </w:rPr>
        <w:t xml:space="preserve">иональным стандартом Сварщик </w:t>
      </w:r>
      <w:r w:rsidR="00020B6D" w:rsidRPr="00CD26C2">
        <w:rPr>
          <w:sz w:val="28"/>
          <w:szCs w:val="28"/>
        </w:rPr>
        <w:t>40.002 (</w:t>
      </w:r>
      <w:r w:rsidR="00761A21">
        <w:rPr>
          <w:sz w:val="28"/>
          <w:szCs w:val="28"/>
        </w:rPr>
        <w:t>у</w:t>
      </w:r>
      <w:r w:rsidR="00020B6D" w:rsidRPr="00CD26C2">
        <w:rPr>
          <w:sz w:val="28"/>
          <w:szCs w:val="28"/>
        </w:rPr>
        <w:t xml:space="preserve">тв. Приказом Министерства </w:t>
      </w:r>
      <w:r w:rsidR="00020B6D" w:rsidRPr="00CD26C2">
        <w:rPr>
          <w:spacing w:val="-4"/>
          <w:sz w:val="28"/>
          <w:szCs w:val="28"/>
        </w:rPr>
        <w:t>труда</w:t>
      </w:r>
      <w:r w:rsidR="00020B6D" w:rsidRPr="00CD26C2">
        <w:rPr>
          <w:spacing w:val="62"/>
          <w:sz w:val="28"/>
          <w:szCs w:val="28"/>
        </w:rPr>
        <w:t xml:space="preserve"> </w:t>
      </w:r>
      <w:r w:rsidR="00020B6D" w:rsidRPr="00CD26C2">
        <w:rPr>
          <w:sz w:val="28"/>
          <w:szCs w:val="28"/>
        </w:rPr>
        <w:t>и социальной защиты Российской Федерации от «28» ноября 2013г. №</w:t>
      </w:r>
      <w:r w:rsidR="00020B6D" w:rsidRPr="00CD26C2">
        <w:rPr>
          <w:spacing w:val="-6"/>
          <w:sz w:val="28"/>
          <w:szCs w:val="28"/>
        </w:rPr>
        <w:t xml:space="preserve"> </w:t>
      </w:r>
      <w:r w:rsidR="00761A21">
        <w:rPr>
          <w:sz w:val="28"/>
          <w:szCs w:val="28"/>
        </w:rPr>
        <w:t>701н)</w:t>
      </w:r>
    </w:p>
    <w:p w14:paraId="5AEB0B88" w14:textId="77777777" w:rsidR="004E7943" w:rsidRPr="003E595D" w:rsidRDefault="00020B6D" w:rsidP="000C4FD1">
      <w:pPr>
        <w:pStyle w:val="a4"/>
        <w:numPr>
          <w:ilvl w:val="0"/>
          <w:numId w:val="10"/>
        </w:numPr>
        <w:ind w:left="0" w:firstLine="426"/>
        <w:jc w:val="both"/>
        <w:rPr>
          <w:sz w:val="28"/>
          <w:szCs w:val="28"/>
        </w:rPr>
      </w:pPr>
      <w:r w:rsidRPr="003E595D">
        <w:rPr>
          <w:sz w:val="28"/>
          <w:szCs w:val="28"/>
        </w:rPr>
        <w:t>Основная профессиональная образовательная программа среднего профессионального образования (программа подготовки квалифицированных рабочих, служащих) по профессии 15.01.05 «Сварщик (ручной и частично механизированной сварки</w:t>
      </w:r>
      <w:r w:rsidRPr="003E595D">
        <w:rPr>
          <w:spacing w:val="8"/>
          <w:sz w:val="28"/>
          <w:szCs w:val="28"/>
        </w:rPr>
        <w:t xml:space="preserve"> </w:t>
      </w:r>
      <w:r w:rsidRPr="003E595D">
        <w:rPr>
          <w:sz w:val="28"/>
          <w:szCs w:val="28"/>
        </w:rPr>
        <w:t>(наплавки)»</w:t>
      </w:r>
    </w:p>
    <w:p w14:paraId="06263EF8" w14:textId="77777777" w:rsidR="00BF6CCE" w:rsidRDefault="00020B6D" w:rsidP="002879BB">
      <w:pPr>
        <w:pStyle w:val="a4"/>
        <w:ind w:left="0" w:firstLine="709"/>
        <w:jc w:val="both"/>
        <w:rPr>
          <w:sz w:val="28"/>
          <w:szCs w:val="28"/>
        </w:rPr>
      </w:pPr>
      <w:r w:rsidRPr="003E595D">
        <w:rPr>
          <w:sz w:val="28"/>
          <w:szCs w:val="28"/>
        </w:rPr>
        <w:t>Проведение ГИА предусматривает</w:t>
      </w:r>
      <w:r w:rsidRPr="003E595D">
        <w:rPr>
          <w:i/>
          <w:sz w:val="28"/>
          <w:szCs w:val="28"/>
        </w:rPr>
        <w:t xml:space="preserve"> </w:t>
      </w:r>
      <w:r w:rsidRPr="003E595D">
        <w:rPr>
          <w:sz w:val="28"/>
          <w:szCs w:val="28"/>
        </w:rPr>
        <w:t xml:space="preserve">открытость и демократичность на этапах </w:t>
      </w:r>
      <w:r w:rsidRPr="003E595D">
        <w:rPr>
          <w:sz w:val="28"/>
          <w:szCs w:val="28"/>
        </w:rPr>
        <w:lastRenderedPageBreak/>
        <w:t>разработки и проведения, вовлечение в процесс подготовки и проведения преподавателей техникума и представителей работодателей, экспертизу и корректировку подготовки к</w:t>
      </w:r>
      <w:r w:rsidRPr="003E595D">
        <w:rPr>
          <w:spacing w:val="13"/>
          <w:sz w:val="28"/>
          <w:szCs w:val="28"/>
        </w:rPr>
        <w:t xml:space="preserve"> </w:t>
      </w:r>
      <w:r w:rsidRPr="003E595D">
        <w:rPr>
          <w:sz w:val="28"/>
          <w:szCs w:val="28"/>
        </w:rPr>
        <w:t>ГИА.</w:t>
      </w:r>
      <w:r w:rsidR="009B69AB" w:rsidRPr="003E595D">
        <w:rPr>
          <w:sz w:val="28"/>
          <w:szCs w:val="28"/>
        </w:rPr>
        <w:tab/>
      </w:r>
      <w:r w:rsidR="00AE2C67" w:rsidRPr="003E595D">
        <w:rPr>
          <w:sz w:val="28"/>
          <w:szCs w:val="28"/>
        </w:rPr>
        <w:t xml:space="preserve"> </w:t>
      </w:r>
    </w:p>
    <w:p w14:paraId="044A6C6A" w14:textId="77777777" w:rsidR="004E7943" w:rsidRPr="003E595D" w:rsidRDefault="00020B6D" w:rsidP="002879BB">
      <w:pPr>
        <w:pStyle w:val="a4"/>
        <w:ind w:left="0" w:firstLine="709"/>
        <w:jc w:val="both"/>
        <w:rPr>
          <w:sz w:val="28"/>
          <w:szCs w:val="28"/>
        </w:rPr>
      </w:pPr>
      <w:r w:rsidRPr="003E595D">
        <w:rPr>
          <w:i/>
          <w:sz w:val="28"/>
          <w:szCs w:val="28"/>
        </w:rPr>
        <w:t xml:space="preserve">Содержание ГИА учитывает </w:t>
      </w:r>
      <w:r w:rsidRPr="003E595D">
        <w:rPr>
          <w:sz w:val="28"/>
          <w:szCs w:val="28"/>
        </w:rPr>
        <w:t>уровень требований ФГОС СПО по профессии 15.01.05 «Сварщик (ручной и частично механизированной сварки (наплавки)».</w:t>
      </w:r>
      <w:r w:rsidR="009B69AB" w:rsidRPr="003E595D">
        <w:rPr>
          <w:sz w:val="28"/>
          <w:szCs w:val="28"/>
        </w:rPr>
        <w:tab/>
      </w:r>
    </w:p>
    <w:p w14:paraId="362DDA74" w14:textId="77777777" w:rsidR="006A47E5" w:rsidRPr="003E595D" w:rsidRDefault="006A47E5" w:rsidP="002879BB">
      <w:pPr>
        <w:pStyle w:val="9"/>
        <w:shd w:val="clear" w:color="auto" w:fill="auto"/>
        <w:spacing w:line="240" w:lineRule="auto"/>
        <w:ind w:firstLine="709"/>
        <w:rPr>
          <w:rFonts w:ascii="Times New Roman" w:hAnsi="Times New Roman" w:cs="Times New Roman"/>
          <w:sz w:val="28"/>
          <w:szCs w:val="28"/>
          <w:lang w:val="ru-RU"/>
        </w:rPr>
      </w:pPr>
      <w:r w:rsidRPr="003E595D">
        <w:rPr>
          <w:rFonts w:ascii="Times New Roman" w:hAnsi="Times New Roman" w:cs="Times New Roman"/>
          <w:i/>
          <w:sz w:val="28"/>
          <w:szCs w:val="28"/>
          <w:lang w:val="ru-RU"/>
        </w:rPr>
        <w:t>Проведение ГИА предусматривает</w:t>
      </w:r>
      <w:r w:rsidRPr="003E595D">
        <w:rPr>
          <w:rFonts w:ascii="Times New Roman" w:hAnsi="Times New Roman" w:cs="Times New Roman"/>
          <w:sz w:val="28"/>
          <w:szCs w:val="28"/>
          <w:lang w:val="ru-RU"/>
        </w:rPr>
        <w:t xml:space="preserve"> открытость и демократичность на этапах разработки и проведения, вовлечение в процесс подготовки и проведения преподавателей техникума и представителей работодателей, экспертизу и корректировку подготовки к ГИА.</w:t>
      </w:r>
    </w:p>
    <w:p w14:paraId="1822539C" w14:textId="77777777" w:rsidR="006A47E5" w:rsidRPr="003E595D" w:rsidRDefault="006A47E5" w:rsidP="002879BB">
      <w:pPr>
        <w:pStyle w:val="a4"/>
        <w:ind w:left="0" w:firstLine="709"/>
        <w:jc w:val="both"/>
        <w:rPr>
          <w:sz w:val="28"/>
          <w:szCs w:val="28"/>
        </w:rPr>
      </w:pPr>
      <w:r w:rsidRPr="003E595D">
        <w:rPr>
          <w:i/>
          <w:sz w:val="28"/>
          <w:szCs w:val="28"/>
        </w:rPr>
        <w:t>Содержание ГИА учитывает</w:t>
      </w:r>
      <w:r w:rsidRPr="003E595D">
        <w:rPr>
          <w:sz w:val="28"/>
          <w:szCs w:val="28"/>
        </w:rPr>
        <w:t xml:space="preserve"> уровень требований ФГОС СПО по профессии 15.01.05 «Сварщик (ручной и частично механизированной сварки (наплавки)».</w:t>
      </w:r>
      <w:r w:rsidRPr="003E595D">
        <w:rPr>
          <w:sz w:val="28"/>
          <w:szCs w:val="28"/>
        </w:rPr>
        <w:tab/>
      </w:r>
      <w:r w:rsidRPr="003E595D">
        <w:rPr>
          <w:i/>
          <w:sz w:val="28"/>
          <w:szCs w:val="28"/>
        </w:rPr>
        <w:t>Предметом ГИА</w:t>
      </w:r>
      <w:r w:rsidRPr="003E595D">
        <w:rPr>
          <w:sz w:val="28"/>
          <w:szCs w:val="28"/>
        </w:rPr>
        <w:t xml:space="preserve"> выпускника по </w:t>
      </w:r>
      <w:proofErr w:type="gramStart"/>
      <w:r w:rsidRPr="003E595D">
        <w:rPr>
          <w:sz w:val="28"/>
          <w:szCs w:val="28"/>
        </w:rPr>
        <w:t>ОПОП  на</w:t>
      </w:r>
      <w:proofErr w:type="gramEnd"/>
      <w:r w:rsidRPr="003E595D">
        <w:rPr>
          <w:sz w:val="28"/>
          <w:szCs w:val="28"/>
        </w:rPr>
        <w:t xml:space="preserve"> основе ФГОС СПО является оценка качества подготовки выпускников, которая осуществляется в двух основных направлениях:</w:t>
      </w:r>
    </w:p>
    <w:p w14:paraId="77EE3560" w14:textId="77777777" w:rsidR="006A47E5" w:rsidRPr="003E595D" w:rsidRDefault="006A47E5" w:rsidP="002879BB">
      <w:pPr>
        <w:pStyle w:val="9"/>
        <w:spacing w:line="240" w:lineRule="auto"/>
        <w:ind w:firstLine="709"/>
        <w:rPr>
          <w:rFonts w:ascii="Times New Roman" w:hAnsi="Times New Roman" w:cs="Times New Roman"/>
          <w:sz w:val="28"/>
          <w:szCs w:val="28"/>
          <w:lang w:val="ru-RU"/>
        </w:rPr>
      </w:pPr>
      <w:r w:rsidRPr="003E595D">
        <w:rPr>
          <w:rFonts w:ascii="Times New Roman" w:hAnsi="Times New Roman" w:cs="Times New Roman"/>
          <w:sz w:val="28"/>
          <w:szCs w:val="28"/>
          <w:lang w:val="ru-RU"/>
        </w:rPr>
        <w:t>- оценка уровня освоения дисциплин;</w:t>
      </w:r>
    </w:p>
    <w:p w14:paraId="08829C70" w14:textId="77777777" w:rsidR="006A47E5" w:rsidRPr="003E595D" w:rsidRDefault="006A47E5" w:rsidP="002879BB">
      <w:pPr>
        <w:pStyle w:val="9"/>
        <w:shd w:val="clear" w:color="auto" w:fill="auto"/>
        <w:spacing w:line="240" w:lineRule="auto"/>
        <w:ind w:firstLine="709"/>
        <w:rPr>
          <w:rFonts w:ascii="Times New Roman" w:hAnsi="Times New Roman" w:cs="Times New Roman"/>
          <w:sz w:val="28"/>
          <w:szCs w:val="28"/>
          <w:lang w:val="ru-RU"/>
        </w:rPr>
      </w:pPr>
      <w:r w:rsidRPr="003E595D">
        <w:rPr>
          <w:rFonts w:ascii="Times New Roman" w:hAnsi="Times New Roman" w:cs="Times New Roman"/>
          <w:sz w:val="28"/>
          <w:szCs w:val="28"/>
          <w:lang w:val="ru-RU"/>
        </w:rPr>
        <w:t>- оценка компетенций обучающихся.</w:t>
      </w:r>
    </w:p>
    <w:p w14:paraId="15B83235" w14:textId="77777777" w:rsidR="006A47E5" w:rsidRPr="003E595D" w:rsidRDefault="006A47E5" w:rsidP="002879BB">
      <w:pPr>
        <w:pStyle w:val="9"/>
        <w:shd w:val="clear" w:color="auto" w:fill="auto"/>
        <w:spacing w:line="240" w:lineRule="auto"/>
        <w:ind w:firstLine="709"/>
        <w:rPr>
          <w:rFonts w:ascii="Times New Roman" w:hAnsi="Times New Roman" w:cs="Times New Roman"/>
          <w:sz w:val="28"/>
          <w:szCs w:val="28"/>
          <w:lang w:val="ru-RU"/>
        </w:rPr>
      </w:pPr>
      <w:r w:rsidRPr="003E595D">
        <w:rPr>
          <w:rFonts w:ascii="Times New Roman" w:hAnsi="Times New Roman" w:cs="Times New Roman"/>
          <w:i/>
          <w:sz w:val="28"/>
          <w:szCs w:val="28"/>
          <w:lang w:val="ru-RU"/>
        </w:rPr>
        <w:t>Главной задачей</w:t>
      </w:r>
      <w:r w:rsidRPr="003E595D">
        <w:rPr>
          <w:rFonts w:ascii="Times New Roman" w:hAnsi="Times New Roman" w:cs="Times New Roman"/>
          <w:sz w:val="28"/>
          <w:szCs w:val="28"/>
          <w:lang w:val="ru-RU"/>
        </w:rPr>
        <w:t xml:space="preserve"> по реализации требований Федерального государственного образовательного стандарта среднего профессионального образования является реализация практической направленности подготовки специалистов со средним профессиональным образованием.</w:t>
      </w:r>
    </w:p>
    <w:p w14:paraId="566AD399" w14:textId="77777777" w:rsidR="00B06870" w:rsidRPr="003E595D" w:rsidRDefault="00B06870" w:rsidP="002879BB">
      <w:pPr>
        <w:pStyle w:val="9"/>
        <w:shd w:val="clear" w:color="auto" w:fill="auto"/>
        <w:spacing w:line="240" w:lineRule="auto"/>
        <w:ind w:firstLine="709"/>
        <w:rPr>
          <w:rFonts w:ascii="Times New Roman" w:hAnsi="Times New Roman" w:cs="Times New Roman"/>
          <w:sz w:val="28"/>
          <w:szCs w:val="28"/>
          <w:lang w:val="ru-RU"/>
        </w:rPr>
      </w:pPr>
    </w:p>
    <w:p w14:paraId="5B448533" w14:textId="77777777" w:rsidR="009B69AB" w:rsidRPr="003E595D" w:rsidRDefault="00020B6D" w:rsidP="0008351A">
      <w:pPr>
        <w:pStyle w:val="1"/>
        <w:ind w:left="0" w:firstLine="709"/>
      </w:pPr>
      <w:r w:rsidRPr="003E595D">
        <w:t>Раздел 2 Форма государственной итоговой аттестации</w:t>
      </w:r>
    </w:p>
    <w:p w14:paraId="6EB6CF97" w14:textId="77777777" w:rsidR="009B69AB" w:rsidRPr="003E595D" w:rsidRDefault="009B69AB" w:rsidP="002879BB">
      <w:pPr>
        <w:pStyle w:val="1"/>
        <w:ind w:left="0" w:firstLine="709"/>
        <w:jc w:val="both"/>
      </w:pPr>
    </w:p>
    <w:p w14:paraId="7646BA6E" w14:textId="77777777" w:rsidR="006A47E5" w:rsidRPr="003E595D" w:rsidRDefault="006A47E5" w:rsidP="002879BB">
      <w:pPr>
        <w:adjustRightInd w:val="0"/>
        <w:ind w:firstLine="709"/>
        <w:jc w:val="both"/>
        <w:rPr>
          <w:sz w:val="28"/>
          <w:szCs w:val="28"/>
        </w:rPr>
      </w:pPr>
      <w:r w:rsidRPr="003E595D">
        <w:rPr>
          <w:spacing w:val="2"/>
          <w:sz w:val="28"/>
          <w:szCs w:val="28"/>
        </w:rPr>
        <w:t xml:space="preserve">Формой ГИА по профессии </w:t>
      </w:r>
      <w:r w:rsidRPr="003E595D">
        <w:rPr>
          <w:sz w:val="28"/>
          <w:szCs w:val="28"/>
        </w:rPr>
        <w:t>15.01.05 «Сварщик (ручной и частично мех</w:t>
      </w:r>
      <w:r w:rsidR="009D4938" w:rsidRPr="003E595D">
        <w:rPr>
          <w:sz w:val="28"/>
          <w:szCs w:val="28"/>
        </w:rPr>
        <w:t>анизированной сварки (наплавки)»</w:t>
      </w:r>
      <w:r w:rsidRPr="003E595D">
        <w:rPr>
          <w:sz w:val="28"/>
          <w:szCs w:val="28"/>
        </w:rPr>
        <w:t xml:space="preserve"> очной формы обучения является</w:t>
      </w:r>
      <w:r w:rsidR="00AE2C67" w:rsidRPr="003E595D">
        <w:rPr>
          <w:sz w:val="28"/>
          <w:szCs w:val="28"/>
        </w:rPr>
        <w:t xml:space="preserve"> демонстрационн</w:t>
      </w:r>
      <w:r w:rsidR="003E595D">
        <w:rPr>
          <w:sz w:val="28"/>
          <w:szCs w:val="28"/>
        </w:rPr>
        <w:t>ый</w:t>
      </w:r>
      <w:r w:rsidR="00AE2C67" w:rsidRPr="003E595D">
        <w:rPr>
          <w:sz w:val="28"/>
          <w:szCs w:val="28"/>
        </w:rPr>
        <w:t xml:space="preserve"> экзамен.</w:t>
      </w:r>
    </w:p>
    <w:p w14:paraId="126B016E" w14:textId="77777777" w:rsidR="007F42FC" w:rsidRPr="003E595D" w:rsidRDefault="007F42FC" w:rsidP="002879BB">
      <w:pPr>
        <w:adjustRightInd w:val="0"/>
        <w:ind w:firstLine="709"/>
        <w:jc w:val="both"/>
        <w:rPr>
          <w:sz w:val="28"/>
          <w:szCs w:val="28"/>
        </w:rPr>
      </w:pPr>
    </w:p>
    <w:p w14:paraId="2E2288FE" w14:textId="77777777" w:rsidR="009B69AB" w:rsidRPr="003E595D" w:rsidRDefault="00B55DDC" w:rsidP="0008351A">
      <w:pPr>
        <w:pStyle w:val="1"/>
        <w:ind w:left="0" w:firstLine="709"/>
      </w:pPr>
      <w:r w:rsidRPr="003E595D">
        <w:t>Раздел 3 Вид государственной итоговой аттестации</w:t>
      </w:r>
    </w:p>
    <w:p w14:paraId="7DEE3C4E" w14:textId="77777777" w:rsidR="007F42FC" w:rsidRPr="003E595D" w:rsidRDefault="007F42FC" w:rsidP="002879BB">
      <w:pPr>
        <w:pStyle w:val="1"/>
        <w:ind w:left="0" w:firstLine="709"/>
        <w:jc w:val="both"/>
      </w:pPr>
    </w:p>
    <w:p w14:paraId="378C79D7" w14:textId="77777777" w:rsidR="009D4938" w:rsidRPr="003E595D" w:rsidRDefault="009D4938" w:rsidP="002879BB">
      <w:pPr>
        <w:adjustRightInd w:val="0"/>
        <w:ind w:firstLine="709"/>
        <w:jc w:val="both"/>
        <w:rPr>
          <w:sz w:val="28"/>
          <w:szCs w:val="28"/>
        </w:rPr>
      </w:pPr>
      <w:r w:rsidRPr="003E595D">
        <w:rPr>
          <w:sz w:val="28"/>
          <w:szCs w:val="28"/>
        </w:rPr>
        <w:t>Государственная итоговая аттестация выпускников</w:t>
      </w:r>
      <w:r w:rsidRPr="003E595D">
        <w:rPr>
          <w:spacing w:val="2"/>
          <w:sz w:val="28"/>
          <w:szCs w:val="28"/>
        </w:rPr>
        <w:t xml:space="preserve"> по профессии </w:t>
      </w:r>
      <w:r w:rsidRPr="003E595D">
        <w:rPr>
          <w:sz w:val="28"/>
          <w:szCs w:val="28"/>
        </w:rPr>
        <w:t xml:space="preserve">15.01.05 «Сварщик (ручной и частично механизированной сварки (наплавки)» </w:t>
      </w:r>
      <w:proofErr w:type="gramStart"/>
      <w:r w:rsidRPr="003E595D">
        <w:rPr>
          <w:sz w:val="28"/>
          <w:szCs w:val="28"/>
        </w:rPr>
        <w:t>выполняется  в</w:t>
      </w:r>
      <w:proofErr w:type="gramEnd"/>
      <w:r w:rsidRPr="003E595D">
        <w:rPr>
          <w:sz w:val="28"/>
          <w:szCs w:val="28"/>
        </w:rPr>
        <w:t xml:space="preserve"> виде демонстрационного экзамена. </w:t>
      </w:r>
    </w:p>
    <w:p w14:paraId="232B108A" w14:textId="77777777" w:rsidR="009D4938" w:rsidRPr="003E595D" w:rsidRDefault="009D4938" w:rsidP="002879BB">
      <w:pPr>
        <w:adjustRightInd w:val="0"/>
        <w:ind w:firstLine="709"/>
        <w:jc w:val="both"/>
        <w:rPr>
          <w:sz w:val="28"/>
          <w:szCs w:val="28"/>
        </w:rPr>
      </w:pPr>
      <w:r w:rsidRPr="003E595D">
        <w:rPr>
          <w:sz w:val="28"/>
          <w:szCs w:val="28"/>
        </w:rPr>
        <w:t xml:space="preserve">Данный вид испытаний позволяет наиболее полно проверить формирование </w:t>
      </w:r>
      <w:proofErr w:type="gramStart"/>
      <w:r w:rsidRPr="003E595D">
        <w:rPr>
          <w:sz w:val="28"/>
          <w:szCs w:val="28"/>
        </w:rPr>
        <w:t>у  выпускников</w:t>
      </w:r>
      <w:proofErr w:type="gramEnd"/>
      <w:r w:rsidRPr="003E595D">
        <w:rPr>
          <w:sz w:val="28"/>
          <w:szCs w:val="28"/>
        </w:rPr>
        <w:t xml:space="preserve"> профессиональных компетенций, готовность выпускника к выполнению видов деятельности, предусмотренных ФГОС СПО.</w:t>
      </w:r>
    </w:p>
    <w:p w14:paraId="46263308" w14:textId="77777777" w:rsidR="009D4938" w:rsidRPr="003E595D" w:rsidRDefault="009D4938" w:rsidP="002879BB">
      <w:pPr>
        <w:pStyle w:val="Default"/>
        <w:jc w:val="both"/>
        <w:rPr>
          <w:rFonts w:ascii="Times New Roman" w:eastAsiaTheme="minorHAnsi" w:hAnsi="Times New Roman" w:cs="Times New Roman"/>
          <w:sz w:val="28"/>
          <w:szCs w:val="28"/>
          <w:lang w:eastAsia="en-US"/>
        </w:rPr>
      </w:pPr>
      <w:r w:rsidRPr="003E595D">
        <w:rPr>
          <w:rFonts w:ascii="Times New Roman" w:hAnsi="Times New Roman" w:cs="Times New Roman"/>
          <w:sz w:val="28"/>
          <w:szCs w:val="28"/>
        </w:rPr>
        <w:t xml:space="preserve"> </w:t>
      </w:r>
      <w:r w:rsidRPr="003E595D">
        <w:rPr>
          <w:rFonts w:ascii="Times New Roman" w:hAnsi="Times New Roman" w:cs="Times New Roman"/>
          <w:sz w:val="28"/>
          <w:szCs w:val="28"/>
        </w:rPr>
        <w:tab/>
        <w:t>Демонстрационный экза</w:t>
      </w:r>
      <w:r w:rsidR="00B51165">
        <w:rPr>
          <w:rFonts w:ascii="Times New Roman" w:hAnsi="Times New Roman" w:cs="Times New Roman"/>
          <w:sz w:val="28"/>
          <w:szCs w:val="28"/>
        </w:rPr>
        <w:t xml:space="preserve">мен </w:t>
      </w:r>
      <w:proofErr w:type="gramStart"/>
      <w:r w:rsidR="00B51165">
        <w:rPr>
          <w:rFonts w:ascii="Times New Roman" w:hAnsi="Times New Roman" w:cs="Times New Roman"/>
          <w:sz w:val="28"/>
          <w:szCs w:val="28"/>
        </w:rPr>
        <w:t xml:space="preserve">выполняется </w:t>
      </w:r>
      <w:r w:rsidRPr="003E595D">
        <w:rPr>
          <w:rFonts w:ascii="Times New Roman" w:hAnsi="Times New Roman" w:cs="Times New Roman"/>
          <w:sz w:val="28"/>
          <w:szCs w:val="28"/>
        </w:rPr>
        <w:t xml:space="preserve"> </w:t>
      </w:r>
      <w:r w:rsidRPr="003E595D">
        <w:rPr>
          <w:rFonts w:ascii="Times New Roman" w:hAnsi="Times New Roman" w:cs="Times New Roman"/>
          <w:spacing w:val="2"/>
          <w:sz w:val="28"/>
          <w:szCs w:val="28"/>
        </w:rPr>
        <w:t>по</w:t>
      </w:r>
      <w:proofErr w:type="gramEnd"/>
      <w:r w:rsidRPr="003E595D">
        <w:rPr>
          <w:rFonts w:ascii="Times New Roman" w:hAnsi="Times New Roman" w:cs="Times New Roman"/>
          <w:spacing w:val="2"/>
          <w:sz w:val="28"/>
          <w:szCs w:val="28"/>
        </w:rPr>
        <w:t xml:space="preserve"> профессии </w:t>
      </w:r>
      <w:r w:rsidRPr="003E595D">
        <w:rPr>
          <w:rFonts w:ascii="Times New Roman" w:hAnsi="Times New Roman" w:cs="Times New Roman"/>
          <w:sz w:val="28"/>
          <w:szCs w:val="28"/>
        </w:rPr>
        <w:t xml:space="preserve">15.01.05 Сварщик (ручной и частично механизированной сварки (наплавки). </w:t>
      </w:r>
      <w:r w:rsidR="00F70918">
        <w:rPr>
          <w:rFonts w:ascii="Times New Roman" w:hAnsi="Times New Roman" w:cs="Times New Roman"/>
          <w:sz w:val="28"/>
          <w:szCs w:val="28"/>
        </w:rPr>
        <w:t>Квалификация</w:t>
      </w:r>
      <w:r w:rsidRPr="003E595D">
        <w:rPr>
          <w:rFonts w:ascii="Times New Roman" w:hAnsi="Times New Roman" w:cs="Times New Roman"/>
          <w:sz w:val="28"/>
          <w:szCs w:val="28"/>
        </w:rPr>
        <w:t xml:space="preserve"> - </w:t>
      </w:r>
      <w:r w:rsidRPr="009D4938">
        <w:rPr>
          <w:rFonts w:ascii="Times New Roman" w:eastAsiaTheme="minorHAnsi" w:hAnsi="Times New Roman" w:cs="Times New Roman"/>
          <w:sz w:val="28"/>
          <w:szCs w:val="28"/>
          <w:lang w:eastAsia="en-US"/>
        </w:rPr>
        <w:t>Сварщик ручной дуговой сварки плавящимся покрытым электродом</w:t>
      </w:r>
      <w:r w:rsidR="009B664A" w:rsidRPr="003E595D">
        <w:rPr>
          <w:rFonts w:ascii="Times New Roman" w:eastAsiaTheme="minorHAnsi" w:hAnsi="Times New Roman" w:cs="Times New Roman"/>
          <w:sz w:val="28"/>
          <w:szCs w:val="28"/>
          <w:lang w:eastAsia="en-US"/>
        </w:rPr>
        <w:t xml:space="preserve">. </w:t>
      </w:r>
    </w:p>
    <w:p w14:paraId="42809CE3" w14:textId="77777777" w:rsidR="00B51165" w:rsidRPr="00853A68" w:rsidRDefault="009D4938" w:rsidP="00853A68">
      <w:pPr>
        <w:pStyle w:val="Default"/>
        <w:ind w:firstLine="709"/>
        <w:jc w:val="both"/>
        <w:rPr>
          <w:rFonts w:ascii="Times New Roman" w:hAnsi="Times New Roman" w:cs="Times New Roman"/>
          <w:sz w:val="28"/>
          <w:szCs w:val="28"/>
        </w:rPr>
      </w:pPr>
      <w:r w:rsidRPr="003E595D">
        <w:rPr>
          <w:rFonts w:ascii="Times New Roman" w:hAnsi="Times New Roman" w:cs="Times New Roman"/>
          <w:sz w:val="28"/>
          <w:szCs w:val="28"/>
        </w:rPr>
        <w:t xml:space="preserve">Уровень демонстрационного экзамена – </w:t>
      </w:r>
      <w:r w:rsidR="00220C20">
        <w:rPr>
          <w:rFonts w:ascii="Times New Roman" w:hAnsi="Times New Roman" w:cs="Times New Roman"/>
          <w:sz w:val="28"/>
          <w:szCs w:val="28"/>
        </w:rPr>
        <w:t>профильный</w:t>
      </w:r>
      <w:r w:rsidRPr="003E595D">
        <w:rPr>
          <w:rFonts w:ascii="Times New Roman" w:hAnsi="Times New Roman" w:cs="Times New Roman"/>
          <w:sz w:val="28"/>
          <w:szCs w:val="28"/>
        </w:rPr>
        <w:t>.</w:t>
      </w:r>
    </w:p>
    <w:p w14:paraId="5B0F8848" w14:textId="77777777" w:rsidR="00761A21" w:rsidRDefault="009D4938" w:rsidP="002879BB">
      <w:pPr>
        <w:adjustRightInd w:val="0"/>
        <w:ind w:firstLine="709"/>
        <w:jc w:val="both"/>
        <w:rPr>
          <w:sz w:val="28"/>
          <w:szCs w:val="28"/>
        </w:rPr>
      </w:pPr>
      <w:r w:rsidRPr="003E595D">
        <w:rPr>
          <w:sz w:val="28"/>
          <w:szCs w:val="28"/>
        </w:rPr>
        <w:t xml:space="preserve">В ходе демонстрационного экзамена студент выполняет </w:t>
      </w:r>
      <w:r w:rsidR="00220C20">
        <w:rPr>
          <w:sz w:val="28"/>
          <w:szCs w:val="28"/>
        </w:rPr>
        <w:t>3</w:t>
      </w:r>
      <w:r w:rsidRPr="003E595D">
        <w:rPr>
          <w:sz w:val="28"/>
          <w:szCs w:val="28"/>
        </w:rPr>
        <w:t xml:space="preserve"> модул</w:t>
      </w:r>
      <w:r w:rsidR="00220C20">
        <w:rPr>
          <w:sz w:val="28"/>
          <w:szCs w:val="28"/>
        </w:rPr>
        <w:t>я</w:t>
      </w:r>
      <w:r w:rsidRPr="003E595D">
        <w:rPr>
          <w:sz w:val="28"/>
          <w:szCs w:val="28"/>
        </w:rPr>
        <w:t xml:space="preserve">. </w:t>
      </w:r>
    </w:p>
    <w:p w14:paraId="7DEC077F" w14:textId="77777777" w:rsidR="009D4938" w:rsidRPr="003E595D" w:rsidRDefault="009D4938" w:rsidP="002879BB">
      <w:pPr>
        <w:adjustRightInd w:val="0"/>
        <w:ind w:firstLine="709"/>
        <w:jc w:val="both"/>
        <w:rPr>
          <w:spacing w:val="2"/>
          <w:sz w:val="28"/>
          <w:szCs w:val="28"/>
          <w:shd w:val="clear" w:color="auto" w:fill="FFFFFF"/>
        </w:rPr>
      </w:pPr>
      <w:r w:rsidRPr="003E595D">
        <w:rPr>
          <w:sz w:val="28"/>
          <w:szCs w:val="28"/>
        </w:rPr>
        <w:t>Оценочные материалы для проведения демонстрационного экзамена определены Комплектом оценочной документации</w:t>
      </w:r>
      <w:r w:rsidR="009B664A" w:rsidRPr="003E595D">
        <w:rPr>
          <w:rFonts w:eastAsiaTheme="minorHAnsi"/>
          <w:color w:val="000000"/>
          <w:sz w:val="28"/>
          <w:szCs w:val="28"/>
          <w:lang w:eastAsia="en-US" w:bidi="ar-SA"/>
        </w:rPr>
        <w:t xml:space="preserve"> </w:t>
      </w:r>
      <w:r w:rsidR="00E47753" w:rsidRPr="00E47753">
        <w:rPr>
          <w:rFonts w:eastAsiaTheme="minorHAnsi"/>
          <w:color w:val="000000"/>
          <w:sz w:val="28"/>
          <w:szCs w:val="28"/>
          <w:lang w:eastAsia="en-US"/>
        </w:rPr>
        <w:t>КОД 15.01.05-</w:t>
      </w:r>
      <w:r w:rsidR="00D84985">
        <w:rPr>
          <w:rFonts w:eastAsiaTheme="minorHAnsi"/>
          <w:color w:val="000000"/>
          <w:sz w:val="28"/>
          <w:szCs w:val="28"/>
          <w:lang w:eastAsia="en-US"/>
        </w:rPr>
        <w:t>2</w:t>
      </w:r>
      <w:r w:rsidR="00E47753" w:rsidRPr="00E47753">
        <w:rPr>
          <w:rFonts w:eastAsiaTheme="minorHAnsi"/>
          <w:color w:val="000000"/>
          <w:sz w:val="28"/>
          <w:szCs w:val="28"/>
          <w:lang w:eastAsia="en-US"/>
        </w:rPr>
        <w:t>-202</w:t>
      </w:r>
      <w:r w:rsidR="00D84985">
        <w:rPr>
          <w:rFonts w:eastAsiaTheme="minorHAnsi"/>
          <w:color w:val="000000"/>
          <w:sz w:val="28"/>
          <w:szCs w:val="28"/>
          <w:lang w:eastAsia="en-US"/>
        </w:rPr>
        <w:t>6</w:t>
      </w:r>
      <w:r w:rsidRPr="003E595D">
        <w:rPr>
          <w:sz w:val="28"/>
          <w:szCs w:val="28"/>
        </w:rPr>
        <w:t xml:space="preserve">, размещенным на сайте </w:t>
      </w:r>
      <w:r w:rsidRPr="003E595D">
        <w:rPr>
          <w:spacing w:val="2"/>
          <w:sz w:val="28"/>
          <w:szCs w:val="28"/>
          <w:shd w:val="clear" w:color="auto" w:fill="FFFFFF"/>
        </w:rPr>
        <w:t>оператора демонстрационного экзамена профильного уровн</w:t>
      </w:r>
      <w:r w:rsidR="00624960">
        <w:rPr>
          <w:spacing w:val="2"/>
          <w:sz w:val="28"/>
          <w:szCs w:val="28"/>
          <w:shd w:val="clear" w:color="auto" w:fill="FFFFFF"/>
        </w:rPr>
        <w:t>я</w:t>
      </w:r>
      <w:r w:rsidRPr="003E595D">
        <w:rPr>
          <w:spacing w:val="2"/>
          <w:sz w:val="28"/>
          <w:szCs w:val="28"/>
          <w:shd w:val="clear" w:color="auto" w:fill="FFFFFF"/>
        </w:rPr>
        <w:t xml:space="preserve"> -</w:t>
      </w:r>
      <w:r w:rsidRPr="003E595D">
        <w:rPr>
          <w:sz w:val="28"/>
          <w:szCs w:val="28"/>
        </w:rPr>
        <w:t xml:space="preserve"> </w:t>
      </w:r>
      <w:r w:rsidRPr="003E595D">
        <w:rPr>
          <w:spacing w:val="2"/>
          <w:sz w:val="28"/>
          <w:szCs w:val="28"/>
          <w:shd w:val="clear" w:color="auto" w:fill="FFFFFF"/>
        </w:rPr>
        <w:t>ФГБОУ ДПО ИРПО.</w:t>
      </w:r>
    </w:p>
    <w:p w14:paraId="62E88F11" w14:textId="77777777" w:rsidR="003E595D" w:rsidRPr="003E595D" w:rsidRDefault="009D4938" w:rsidP="002879BB">
      <w:pPr>
        <w:adjustRightInd w:val="0"/>
        <w:ind w:firstLine="709"/>
        <w:jc w:val="both"/>
        <w:rPr>
          <w:sz w:val="28"/>
          <w:szCs w:val="28"/>
        </w:rPr>
      </w:pPr>
      <w:r w:rsidRPr="003E595D">
        <w:rPr>
          <w:sz w:val="28"/>
          <w:szCs w:val="28"/>
        </w:rPr>
        <w:t xml:space="preserve"> Оценка происходит по окончанию времени отведенного на выполнение модуля. </w:t>
      </w:r>
    </w:p>
    <w:p w14:paraId="0EC569CD" w14:textId="77777777" w:rsidR="009D4938" w:rsidRPr="003E595D" w:rsidRDefault="009D4938" w:rsidP="002879BB">
      <w:pPr>
        <w:adjustRightInd w:val="0"/>
        <w:ind w:firstLine="709"/>
        <w:jc w:val="both"/>
        <w:rPr>
          <w:sz w:val="28"/>
          <w:szCs w:val="28"/>
        </w:rPr>
      </w:pPr>
      <w:r w:rsidRPr="003E595D">
        <w:rPr>
          <w:sz w:val="28"/>
          <w:szCs w:val="28"/>
        </w:rPr>
        <w:lastRenderedPageBreak/>
        <w:t>При выполнении демонстрационного экзамена выпускник демонстрирует уровень готовности самостоятельно решать конкретные профессиональные задачи по работе с организацией труда и рабочего места, планировании и определении приоритета при выполнении работ.</w:t>
      </w:r>
    </w:p>
    <w:p w14:paraId="4678A328" w14:textId="77777777" w:rsidR="009D4938" w:rsidRPr="003E595D" w:rsidRDefault="009D4938" w:rsidP="002879BB">
      <w:pPr>
        <w:adjustRightInd w:val="0"/>
        <w:ind w:firstLine="709"/>
        <w:jc w:val="both"/>
        <w:rPr>
          <w:sz w:val="28"/>
          <w:szCs w:val="28"/>
          <w:lang w:bidi="ar-SA"/>
        </w:rPr>
      </w:pPr>
    </w:p>
    <w:p w14:paraId="1D180C87" w14:textId="77777777" w:rsidR="00800055" w:rsidRPr="003E595D" w:rsidRDefault="00B55DDC" w:rsidP="0008351A">
      <w:pPr>
        <w:pStyle w:val="1"/>
        <w:tabs>
          <w:tab w:val="left" w:pos="709"/>
        </w:tabs>
        <w:ind w:left="0" w:firstLine="709"/>
      </w:pPr>
      <w:r w:rsidRPr="003E595D">
        <w:t xml:space="preserve">Раздел 4 Объём времени на </w:t>
      </w:r>
      <w:r w:rsidRPr="003E595D">
        <w:rPr>
          <w:spacing w:val="-4"/>
        </w:rPr>
        <w:t xml:space="preserve">подготовку </w:t>
      </w:r>
      <w:r w:rsidRPr="003E595D">
        <w:t>и проведение ГИА,</w:t>
      </w:r>
      <w:r w:rsidRPr="003E595D">
        <w:rPr>
          <w:spacing w:val="-39"/>
        </w:rPr>
        <w:t xml:space="preserve"> </w:t>
      </w:r>
      <w:r w:rsidRPr="003E595D">
        <w:t xml:space="preserve">сроки выполнения </w:t>
      </w:r>
      <w:r w:rsidRPr="003E595D">
        <w:rPr>
          <w:spacing w:val="-3"/>
        </w:rPr>
        <w:t xml:space="preserve">государственной </w:t>
      </w:r>
      <w:r w:rsidRPr="003E595D">
        <w:rPr>
          <w:spacing w:val="-4"/>
        </w:rPr>
        <w:t>итоговой</w:t>
      </w:r>
      <w:r w:rsidRPr="003E595D">
        <w:rPr>
          <w:spacing w:val="3"/>
        </w:rPr>
        <w:t xml:space="preserve"> </w:t>
      </w:r>
      <w:r w:rsidRPr="003E595D">
        <w:t>аттестации</w:t>
      </w:r>
    </w:p>
    <w:p w14:paraId="3EA54619" w14:textId="77777777" w:rsidR="00CB73A1" w:rsidRPr="003E595D" w:rsidRDefault="00CB73A1" w:rsidP="002879BB">
      <w:pPr>
        <w:pStyle w:val="1"/>
        <w:tabs>
          <w:tab w:val="left" w:pos="709"/>
        </w:tabs>
        <w:ind w:left="0" w:firstLine="709"/>
        <w:jc w:val="both"/>
        <w:rPr>
          <w:b w:val="0"/>
        </w:rPr>
      </w:pPr>
    </w:p>
    <w:p w14:paraId="657F099E" w14:textId="77777777" w:rsidR="000C4FD1" w:rsidRPr="00294BB1" w:rsidRDefault="00B55DDC" w:rsidP="002879BB">
      <w:pPr>
        <w:tabs>
          <w:tab w:val="left" w:pos="1134"/>
          <w:tab w:val="left" w:pos="9072"/>
        </w:tabs>
        <w:ind w:firstLine="709"/>
        <w:jc w:val="both"/>
        <w:rPr>
          <w:b/>
          <w:spacing w:val="-3"/>
          <w:sz w:val="28"/>
          <w:szCs w:val="28"/>
        </w:rPr>
      </w:pPr>
      <w:r w:rsidRPr="00294BB1">
        <w:rPr>
          <w:sz w:val="28"/>
          <w:szCs w:val="28"/>
        </w:rPr>
        <w:t>Согласно учебному плану ООП по профессии 15.01.05 «Сварщик (ручной и частично механизированной сварки (наплавки)» и календарному учебному графику на 202</w:t>
      </w:r>
      <w:r w:rsidR="00E17327" w:rsidRPr="00294BB1">
        <w:rPr>
          <w:sz w:val="28"/>
          <w:szCs w:val="28"/>
        </w:rPr>
        <w:t>5</w:t>
      </w:r>
      <w:r w:rsidR="00BB63CC" w:rsidRPr="00294BB1">
        <w:rPr>
          <w:sz w:val="28"/>
          <w:szCs w:val="28"/>
        </w:rPr>
        <w:t>-202</w:t>
      </w:r>
      <w:r w:rsidR="00E17327" w:rsidRPr="00294BB1">
        <w:rPr>
          <w:sz w:val="28"/>
          <w:szCs w:val="28"/>
        </w:rPr>
        <w:t xml:space="preserve">6 </w:t>
      </w:r>
      <w:r w:rsidRPr="00294BB1">
        <w:rPr>
          <w:sz w:val="28"/>
          <w:szCs w:val="28"/>
        </w:rPr>
        <w:t xml:space="preserve">учебный год </w:t>
      </w:r>
      <w:r w:rsidR="008A67A3" w:rsidRPr="00294BB1">
        <w:rPr>
          <w:sz w:val="28"/>
          <w:szCs w:val="28"/>
        </w:rPr>
        <w:t>сроки проведения</w:t>
      </w:r>
      <w:r w:rsidRPr="00294BB1">
        <w:rPr>
          <w:sz w:val="28"/>
          <w:szCs w:val="28"/>
        </w:rPr>
        <w:t xml:space="preserve"> ГИА </w:t>
      </w:r>
      <w:r w:rsidR="008A67A3" w:rsidRPr="00294BB1">
        <w:rPr>
          <w:sz w:val="28"/>
          <w:szCs w:val="28"/>
        </w:rPr>
        <w:t xml:space="preserve">- </w:t>
      </w:r>
      <w:r w:rsidR="00BC4454" w:rsidRPr="00294BB1">
        <w:rPr>
          <w:sz w:val="28"/>
          <w:szCs w:val="28"/>
        </w:rPr>
        <w:t>1 неделя</w:t>
      </w:r>
      <w:r w:rsidR="008A67A3" w:rsidRPr="00294BB1">
        <w:rPr>
          <w:sz w:val="28"/>
          <w:szCs w:val="28"/>
        </w:rPr>
        <w:t xml:space="preserve"> </w:t>
      </w:r>
      <w:r w:rsidRPr="00294BB1">
        <w:rPr>
          <w:b/>
          <w:sz w:val="28"/>
          <w:szCs w:val="28"/>
        </w:rPr>
        <w:t xml:space="preserve">с </w:t>
      </w:r>
      <w:r w:rsidR="002522DF" w:rsidRPr="00294BB1">
        <w:rPr>
          <w:b/>
          <w:sz w:val="28"/>
          <w:szCs w:val="28"/>
        </w:rPr>
        <w:t>22</w:t>
      </w:r>
      <w:r w:rsidR="00CB73A1" w:rsidRPr="00294BB1">
        <w:rPr>
          <w:b/>
          <w:sz w:val="28"/>
          <w:szCs w:val="28"/>
        </w:rPr>
        <w:t>.06.202</w:t>
      </w:r>
      <w:r w:rsidR="00BC4454" w:rsidRPr="00294BB1">
        <w:rPr>
          <w:b/>
          <w:sz w:val="28"/>
          <w:szCs w:val="28"/>
        </w:rPr>
        <w:t xml:space="preserve">6 </w:t>
      </w:r>
      <w:r w:rsidRPr="00294BB1">
        <w:rPr>
          <w:b/>
          <w:sz w:val="28"/>
          <w:szCs w:val="28"/>
        </w:rPr>
        <w:t xml:space="preserve">г. по </w:t>
      </w:r>
      <w:r w:rsidR="002522DF" w:rsidRPr="00294BB1">
        <w:rPr>
          <w:b/>
          <w:spacing w:val="-3"/>
          <w:sz w:val="28"/>
          <w:szCs w:val="28"/>
        </w:rPr>
        <w:t>27</w:t>
      </w:r>
      <w:r w:rsidR="00CB73A1" w:rsidRPr="00294BB1">
        <w:rPr>
          <w:b/>
          <w:spacing w:val="-3"/>
          <w:sz w:val="28"/>
          <w:szCs w:val="28"/>
        </w:rPr>
        <w:t>.06.202</w:t>
      </w:r>
      <w:r w:rsidR="00BC4454" w:rsidRPr="00294BB1">
        <w:rPr>
          <w:b/>
          <w:spacing w:val="-3"/>
          <w:sz w:val="28"/>
          <w:szCs w:val="28"/>
        </w:rPr>
        <w:t>6</w:t>
      </w:r>
      <w:r w:rsidR="008A67A3" w:rsidRPr="00294BB1">
        <w:rPr>
          <w:b/>
          <w:spacing w:val="-3"/>
          <w:sz w:val="28"/>
          <w:szCs w:val="28"/>
        </w:rPr>
        <w:t xml:space="preserve"> </w:t>
      </w:r>
      <w:r w:rsidRPr="00294BB1">
        <w:rPr>
          <w:b/>
          <w:spacing w:val="-3"/>
          <w:sz w:val="28"/>
          <w:szCs w:val="28"/>
        </w:rPr>
        <w:t>г.</w:t>
      </w:r>
      <w:r w:rsidR="000C4FD1" w:rsidRPr="00294BB1">
        <w:rPr>
          <w:b/>
          <w:spacing w:val="-3"/>
          <w:sz w:val="28"/>
          <w:szCs w:val="28"/>
        </w:rPr>
        <w:t xml:space="preserve"> </w:t>
      </w:r>
    </w:p>
    <w:p w14:paraId="55A0D8C0" w14:textId="77777777" w:rsidR="00E7150C" w:rsidRPr="00294BB1" w:rsidRDefault="000C4FD1" w:rsidP="002879BB">
      <w:pPr>
        <w:tabs>
          <w:tab w:val="left" w:pos="1134"/>
          <w:tab w:val="left" w:pos="9072"/>
        </w:tabs>
        <w:ind w:firstLine="709"/>
        <w:jc w:val="both"/>
        <w:rPr>
          <w:b/>
          <w:spacing w:val="-3"/>
          <w:sz w:val="28"/>
          <w:szCs w:val="28"/>
        </w:rPr>
      </w:pPr>
      <w:r w:rsidRPr="00294BB1">
        <w:rPr>
          <w:b/>
          <w:spacing w:val="-3"/>
          <w:sz w:val="28"/>
          <w:szCs w:val="28"/>
        </w:rPr>
        <w:t>Даты проведения демонстрационного экзамена</w:t>
      </w:r>
      <w:r w:rsidR="00467133" w:rsidRPr="00294BB1">
        <w:rPr>
          <w:b/>
          <w:spacing w:val="-3"/>
          <w:sz w:val="28"/>
          <w:szCs w:val="28"/>
        </w:rPr>
        <w:t xml:space="preserve"> </w:t>
      </w:r>
      <w:r w:rsidR="002522DF" w:rsidRPr="00294BB1">
        <w:rPr>
          <w:b/>
          <w:spacing w:val="-3"/>
          <w:sz w:val="28"/>
          <w:szCs w:val="28"/>
        </w:rPr>
        <w:t>22</w:t>
      </w:r>
      <w:r w:rsidRPr="00294BB1">
        <w:rPr>
          <w:b/>
          <w:spacing w:val="-3"/>
          <w:sz w:val="28"/>
          <w:szCs w:val="28"/>
        </w:rPr>
        <w:t>.06-</w:t>
      </w:r>
      <w:r w:rsidR="002522DF" w:rsidRPr="00294BB1">
        <w:rPr>
          <w:b/>
          <w:spacing w:val="-3"/>
          <w:sz w:val="28"/>
          <w:szCs w:val="28"/>
        </w:rPr>
        <w:t>27</w:t>
      </w:r>
      <w:r w:rsidR="00BC4454" w:rsidRPr="00294BB1">
        <w:rPr>
          <w:b/>
          <w:spacing w:val="-3"/>
          <w:sz w:val="28"/>
          <w:szCs w:val="28"/>
        </w:rPr>
        <w:t>.06.2026</w:t>
      </w:r>
      <w:r w:rsidRPr="00294BB1">
        <w:rPr>
          <w:b/>
          <w:spacing w:val="-3"/>
          <w:sz w:val="28"/>
          <w:szCs w:val="28"/>
        </w:rPr>
        <w:t xml:space="preserve"> года. </w:t>
      </w:r>
    </w:p>
    <w:p w14:paraId="16A81C3D" w14:textId="77777777" w:rsidR="00BC4454" w:rsidRPr="00294BB1" w:rsidRDefault="00BC4454" w:rsidP="00BC4454">
      <w:pPr>
        <w:tabs>
          <w:tab w:val="left" w:pos="1134"/>
          <w:tab w:val="left" w:pos="9072"/>
        </w:tabs>
        <w:ind w:firstLine="709"/>
        <w:jc w:val="both"/>
        <w:rPr>
          <w:sz w:val="28"/>
          <w:szCs w:val="28"/>
        </w:rPr>
      </w:pPr>
    </w:p>
    <w:p w14:paraId="4A500582" w14:textId="77777777" w:rsidR="00BC4454" w:rsidRPr="00294BB1" w:rsidRDefault="00BC4454" w:rsidP="00BC4454">
      <w:pPr>
        <w:tabs>
          <w:tab w:val="left" w:pos="1134"/>
          <w:tab w:val="left" w:pos="9072"/>
        </w:tabs>
        <w:ind w:firstLine="709"/>
        <w:jc w:val="both"/>
        <w:rPr>
          <w:b/>
          <w:spacing w:val="-3"/>
          <w:sz w:val="28"/>
          <w:szCs w:val="28"/>
        </w:rPr>
      </w:pPr>
      <w:r w:rsidRPr="00294BB1">
        <w:rPr>
          <w:sz w:val="28"/>
          <w:szCs w:val="28"/>
        </w:rPr>
        <w:t xml:space="preserve">Согласно учебному плану ООП по профессии 15.01.05 «Сварщик (ручной и частично механизированной сварки (наплавки)» и календарному учебному графику на 2025-2026 учебный год в филиале сроки проведения ГИА - 1 неделя </w:t>
      </w:r>
      <w:r w:rsidRPr="00294BB1">
        <w:rPr>
          <w:b/>
          <w:sz w:val="28"/>
          <w:szCs w:val="28"/>
        </w:rPr>
        <w:t xml:space="preserve">с 20.07.2026 г. по </w:t>
      </w:r>
      <w:r w:rsidRPr="00294BB1">
        <w:rPr>
          <w:b/>
          <w:spacing w:val="-3"/>
          <w:sz w:val="28"/>
          <w:szCs w:val="28"/>
        </w:rPr>
        <w:t xml:space="preserve">25.07.2026 г. </w:t>
      </w:r>
    </w:p>
    <w:p w14:paraId="7AF032A6" w14:textId="77777777" w:rsidR="00BC4454" w:rsidRPr="00294BB1" w:rsidRDefault="00BC4454" w:rsidP="00BC4454">
      <w:pPr>
        <w:tabs>
          <w:tab w:val="left" w:pos="1134"/>
          <w:tab w:val="left" w:pos="9072"/>
        </w:tabs>
        <w:ind w:firstLine="709"/>
        <w:jc w:val="both"/>
        <w:rPr>
          <w:b/>
          <w:spacing w:val="-3"/>
          <w:sz w:val="28"/>
          <w:szCs w:val="28"/>
        </w:rPr>
      </w:pPr>
      <w:r w:rsidRPr="00294BB1">
        <w:rPr>
          <w:b/>
          <w:spacing w:val="-3"/>
          <w:sz w:val="28"/>
          <w:szCs w:val="28"/>
        </w:rPr>
        <w:t xml:space="preserve">Даты проведения демонстрационного экзамена </w:t>
      </w:r>
      <w:r w:rsidR="00294BB1" w:rsidRPr="00294BB1">
        <w:rPr>
          <w:b/>
          <w:spacing w:val="-3"/>
          <w:sz w:val="28"/>
          <w:szCs w:val="28"/>
        </w:rPr>
        <w:t xml:space="preserve">20.07.2026 г. </w:t>
      </w:r>
      <w:r w:rsidRPr="00294BB1">
        <w:rPr>
          <w:b/>
          <w:spacing w:val="-3"/>
          <w:sz w:val="28"/>
          <w:szCs w:val="28"/>
        </w:rPr>
        <w:t>-27</w:t>
      </w:r>
      <w:r w:rsidR="00294BB1" w:rsidRPr="00294BB1">
        <w:rPr>
          <w:b/>
          <w:spacing w:val="-3"/>
          <w:sz w:val="28"/>
          <w:szCs w:val="28"/>
        </w:rPr>
        <w:t>.07</w:t>
      </w:r>
      <w:r w:rsidRPr="00294BB1">
        <w:rPr>
          <w:b/>
          <w:spacing w:val="-3"/>
          <w:sz w:val="28"/>
          <w:szCs w:val="28"/>
        </w:rPr>
        <w:t xml:space="preserve">.2026 года. </w:t>
      </w:r>
    </w:p>
    <w:p w14:paraId="6BD4161E" w14:textId="77777777" w:rsidR="00BC4454" w:rsidRPr="002522DF" w:rsidRDefault="00BC4454" w:rsidP="002879BB">
      <w:pPr>
        <w:tabs>
          <w:tab w:val="left" w:pos="1134"/>
          <w:tab w:val="left" w:pos="9072"/>
        </w:tabs>
        <w:ind w:firstLine="709"/>
        <w:jc w:val="both"/>
        <w:rPr>
          <w:sz w:val="28"/>
          <w:szCs w:val="28"/>
        </w:rPr>
      </w:pPr>
    </w:p>
    <w:p w14:paraId="42617B01" w14:textId="77777777" w:rsidR="00CB73A1" w:rsidRPr="003E595D" w:rsidRDefault="00CB73A1" w:rsidP="002879BB">
      <w:pPr>
        <w:tabs>
          <w:tab w:val="left" w:pos="1134"/>
          <w:tab w:val="left" w:pos="9072"/>
        </w:tabs>
        <w:ind w:firstLine="709"/>
        <w:jc w:val="both"/>
        <w:rPr>
          <w:sz w:val="28"/>
          <w:szCs w:val="28"/>
        </w:rPr>
      </w:pPr>
    </w:p>
    <w:p w14:paraId="30B8A3D1" w14:textId="77777777" w:rsidR="00800055" w:rsidRPr="003E595D" w:rsidRDefault="00B55DDC" w:rsidP="0008351A">
      <w:pPr>
        <w:pStyle w:val="1"/>
        <w:ind w:left="0" w:firstLine="709"/>
      </w:pPr>
      <w:r w:rsidRPr="003E595D">
        <w:t>Раздел 5 Требования к результатам освоения образовательной</w:t>
      </w:r>
    </w:p>
    <w:p w14:paraId="36714339" w14:textId="77777777" w:rsidR="00800055" w:rsidRPr="003E595D" w:rsidRDefault="00E76133" w:rsidP="0008351A">
      <w:pPr>
        <w:ind w:right="979" w:firstLine="709"/>
        <w:jc w:val="center"/>
        <w:rPr>
          <w:b/>
          <w:sz w:val="28"/>
          <w:szCs w:val="28"/>
        </w:rPr>
      </w:pPr>
      <w:r w:rsidRPr="003E595D">
        <w:rPr>
          <w:b/>
          <w:sz w:val="28"/>
          <w:szCs w:val="28"/>
        </w:rPr>
        <w:t>п</w:t>
      </w:r>
      <w:r w:rsidR="00B55DDC" w:rsidRPr="003E595D">
        <w:rPr>
          <w:b/>
          <w:sz w:val="28"/>
          <w:szCs w:val="28"/>
        </w:rPr>
        <w:t>рограммы</w:t>
      </w:r>
    </w:p>
    <w:p w14:paraId="322CA153" w14:textId="77777777" w:rsidR="00E76133" w:rsidRPr="003E595D" w:rsidRDefault="00E76133" w:rsidP="002879BB">
      <w:pPr>
        <w:ind w:right="979" w:firstLine="709"/>
        <w:jc w:val="both"/>
        <w:rPr>
          <w:b/>
          <w:sz w:val="28"/>
          <w:szCs w:val="28"/>
        </w:rPr>
      </w:pPr>
    </w:p>
    <w:p w14:paraId="7535A8CB" w14:textId="77777777" w:rsidR="00FC50CF" w:rsidRPr="003E595D" w:rsidRDefault="00B55DDC" w:rsidP="002879BB">
      <w:pPr>
        <w:pStyle w:val="a3"/>
        <w:ind w:right="385" w:firstLine="709"/>
        <w:jc w:val="both"/>
      </w:pPr>
      <w:r w:rsidRPr="003E595D">
        <w:t xml:space="preserve">В </w:t>
      </w:r>
      <w:r w:rsidRPr="003E595D">
        <w:rPr>
          <w:spacing w:val="-4"/>
        </w:rPr>
        <w:t>результате</w:t>
      </w:r>
      <w:r w:rsidRPr="003E595D">
        <w:rPr>
          <w:spacing w:val="62"/>
        </w:rPr>
        <w:t xml:space="preserve"> </w:t>
      </w:r>
      <w:r w:rsidRPr="003E595D">
        <w:t xml:space="preserve">освоения ООП СПО по профессии 15.01.05 «Сварщик (ручной и частично механизированной сварки (наплавки)» выпускник должен быть </w:t>
      </w:r>
      <w:r w:rsidRPr="003E595D">
        <w:rPr>
          <w:spacing w:val="-4"/>
        </w:rPr>
        <w:t xml:space="preserve">готов </w:t>
      </w:r>
      <w:r w:rsidRPr="003E595D">
        <w:t xml:space="preserve">к профессиональной деятельности по изготовлению, реконструкции, монтажу, ремонту </w:t>
      </w:r>
      <w:r w:rsidRPr="003E595D">
        <w:rPr>
          <w:spacing w:val="-3"/>
        </w:rPr>
        <w:t xml:space="preserve">конструкций </w:t>
      </w:r>
      <w:r w:rsidRPr="003E595D">
        <w:t xml:space="preserve">различного </w:t>
      </w:r>
      <w:r w:rsidRPr="003E595D">
        <w:rPr>
          <w:spacing w:val="-3"/>
        </w:rPr>
        <w:t xml:space="preserve">назначения </w:t>
      </w:r>
      <w:r w:rsidRPr="003E595D">
        <w:t xml:space="preserve">с применением ручной и частично механизированной сварки (наплавки) во всех пространственных </w:t>
      </w:r>
      <w:r w:rsidRPr="003E595D">
        <w:rPr>
          <w:spacing w:val="-3"/>
        </w:rPr>
        <w:t xml:space="preserve">положениях </w:t>
      </w:r>
      <w:r w:rsidRPr="003E595D">
        <w:t>сварного</w:t>
      </w:r>
      <w:r w:rsidRPr="003E595D">
        <w:rPr>
          <w:spacing w:val="1"/>
        </w:rPr>
        <w:t xml:space="preserve"> </w:t>
      </w:r>
      <w:r w:rsidRPr="003E595D">
        <w:t>шва.</w:t>
      </w:r>
    </w:p>
    <w:p w14:paraId="26996411" w14:textId="77777777" w:rsidR="00E7150C" w:rsidRPr="003E595D" w:rsidRDefault="003109E9" w:rsidP="002879BB">
      <w:pPr>
        <w:pStyle w:val="a3"/>
        <w:ind w:right="385" w:firstLine="709"/>
        <w:jc w:val="both"/>
      </w:pPr>
      <w:r w:rsidRPr="003E595D">
        <w:t>Выпускники 202</w:t>
      </w:r>
      <w:r w:rsidR="00D84985">
        <w:t>6</w:t>
      </w:r>
      <w:r w:rsidR="00B55DDC" w:rsidRPr="003E595D">
        <w:t xml:space="preserve"> года по профессии 15.01.05 «Сварщик (ручной и частично механизированной сварки (наплавки)» подготовлены к следующим видам деятельности:</w:t>
      </w:r>
    </w:p>
    <w:p w14:paraId="65A09E70" w14:textId="0AF2C429" w:rsidR="00E7150C" w:rsidRPr="003E595D" w:rsidRDefault="00E7150C" w:rsidP="002879BB">
      <w:pPr>
        <w:pStyle w:val="a3"/>
        <w:ind w:right="385" w:firstLine="709"/>
        <w:jc w:val="both"/>
      </w:pPr>
      <w:r w:rsidRPr="003E595D">
        <w:t xml:space="preserve"> - </w:t>
      </w:r>
      <w:r w:rsidR="00B55DDC" w:rsidRPr="003E595D">
        <w:t xml:space="preserve">ВПД 1 </w:t>
      </w:r>
      <w:r w:rsidR="00D84985" w:rsidRPr="00D84985">
        <w:t>Выполнение подготовительных, сборочных операций перед сваркой и контроль сварных соединений</w:t>
      </w:r>
      <w:r w:rsidR="00A52C03">
        <w:t>;</w:t>
      </w:r>
    </w:p>
    <w:p w14:paraId="5DEB2CB7" w14:textId="263CF0E8" w:rsidR="00E7150C" w:rsidRPr="003E595D" w:rsidRDefault="00E7150C" w:rsidP="00CD501A">
      <w:pPr>
        <w:pStyle w:val="a3"/>
        <w:ind w:right="385" w:firstLine="709"/>
        <w:jc w:val="both"/>
        <w:rPr>
          <w:spacing w:val="-3"/>
        </w:rPr>
      </w:pPr>
      <w:r w:rsidRPr="003E595D">
        <w:t xml:space="preserve"> - </w:t>
      </w:r>
      <w:r w:rsidR="00B55DDC" w:rsidRPr="003E595D">
        <w:t xml:space="preserve">ВПД 2 </w:t>
      </w:r>
      <w:r w:rsidR="00A52C03">
        <w:t>Выполнение ручной дуговой сварки (наплавка, резка) плавящимся покрытым электродом (по выбору);</w:t>
      </w:r>
    </w:p>
    <w:p w14:paraId="221F5641" w14:textId="1EC1ADDF" w:rsidR="004E7943" w:rsidRPr="003E595D" w:rsidRDefault="00E7150C" w:rsidP="00CD501A">
      <w:pPr>
        <w:pStyle w:val="a3"/>
        <w:ind w:right="385" w:firstLine="709"/>
        <w:jc w:val="both"/>
      </w:pPr>
      <w:r w:rsidRPr="003E595D">
        <w:rPr>
          <w:spacing w:val="-3"/>
        </w:rPr>
        <w:t xml:space="preserve"> - </w:t>
      </w:r>
      <w:r w:rsidR="00B55DDC" w:rsidRPr="003E595D">
        <w:t xml:space="preserve">ВПД </w:t>
      </w:r>
      <w:r w:rsidR="00A52C03">
        <w:t>3 Выполнение ручной дуговой сварки (наплавки) неплавящимся электродом в защитном газе (по выбору</w:t>
      </w:r>
      <w:proofErr w:type="gramStart"/>
      <w:r w:rsidR="00A52C03">
        <w:t xml:space="preserve">) </w:t>
      </w:r>
      <w:r w:rsidR="00CD501A">
        <w:t>;</w:t>
      </w:r>
      <w:proofErr w:type="gramEnd"/>
    </w:p>
    <w:p w14:paraId="273CB310" w14:textId="77777777" w:rsidR="004E7943" w:rsidRDefault="00E7150C" w:rsidP="002879BB">
      <w:pPr>
        <w:pStyle w:val="a3"/>
        <w:ind w:firstLine="709"/>
        <w:jc w:val="both"/>
      </w:pPr>
      <w:r w:rsidRPr="003E595D">
        <w:t>Программа ГИА является частью ООП в соответствии с ФГОС СПО по профессии 15.01.05 «Сварщик (ручной и частично механизированной сварки (наплавки)</w:t>
      </w:r>
      <w:r w:rsidR="00C73834" w:rsidRPr="003E595D">
        <w:t xml:space="preserve"> в части освоения общих компетенций (далее ОК) по профессии и соответствующих профессиональн</w:t>
      </w:r>
      <w:r w:rsidR="004E7943" w:rsidRPr="003E595D">
        <w:t>ых компетенций (далее ПК)</w:t>
      </w:r>
    </w:p>
    <w:p w14:paraId="0B4D2AEF" w14:textId="77777777" w:rsidR="00A52C03" w:rsidRPr="003E595D" w:rsidRDefault="00A52C03" w:rsidP="002879BB">
      <w:pPr>
        <w:pStyle w:val="a3"/>
        <w:ind w:firstLine="709"/>
        <w:jc w:val="both"/>
      </w:pPr>
    </w:p>
    <w:p w14:paraId="5EAE302C" w14:textId="77777777" w:rsidR="004E7943" w:rsidRDefault="00C73834" w:rsidP="002879BB">
      <w:pPr>
        <w:pStyle w:val="a3"/>
        <w:ind w:firstLine="709"/>
        <w:jc w:val="both"/>
        <w:rPr>
          <w:i/>
        </w:rPr>
      </w:pPr>
      <w:r w:rsidRPr="003E595D">
        <w:rPr>
          <w:i/>
        </w:rPr>
        <w:t>Общие компетенции:</w:t>
      </w:r>
    </w:p>
    <w:p w14:paraId="5B7AED23" w14:textId="77777777" w:rsidR="00E76133" w:rsidRPr="003E595D" w:rsidRDefault="00E76133" w:rsidP="002879BB">
      <w:pPr>
        <w:shd w:val="clear" w:color="auto" w:fill="FFFFFF"/>
        <w:ind w:right="19" w:firstLine="709"/>
        <w:jc w:val="both"/>
        <w:rPr>
          <w:sz w:val="28"/>
          <w:szCs w:val="28"/>
        </w:rPr>
      </w:pPr>
      <w:r w:rsidRPr="003E595D">
        <w:rPr>
          <w:sz w:val="28"/>
          <w:szCs w:val="28"/>
        </w:rPr>
        <w:t>ОК 1. Выбирать</w:t>
      </w:r>
      <w:r w:rsidRPr="003E595D">
        <w:rPr>
          <w:sz w:val="28"/>
          <w:szCs w:val="28"/>
        </w:rPr>
        <w:tab/>
        <w:t>способы</w:t>
      </w:r>
      <w:r w:rsidRPr="003E595D">
        <w:rPr>
          <w:sz w:val="28"/>
          <w:szCs w:val="28"/>
        </w:rPr>
        <w:tab/>
        <w:t>решения</w:t>
      </w:r>
      <w:r w:rsidRPr="003E595D">
        <w:rPr>
          <w:sz w:val="28"/>
          <w:szCs w:val="28"/>
        </w:rPr>
        <w:tab/>
        <w:t>задач</w:t>
      </w:r>
      <w:r w:rsidRPr="003E595D">
        <w:rPr>
          <w:sz w:val="28"/>
          <w:szCs w:val="28"/>
        </w:rPr>
        <w:tab/>
        <w:t xml:space="preserve">профессиональной </w:t>
      </w:r>
      <w:r w:rsidRPr="003E595D">
        <w:rPr>
          <w:sz w:val="28"/>
          <w:szCs w:val="28"/>
        </w:rPr>
        <w:lastRenderedPageBreak/>
        <w:t>деятельности применительно к различным контекстам</w:t>
      </w:r>
    </w:p>
    <w:p w14:paraId="15E839CD" w14:textId="77777777" w:rsidR="00E76133" w:rsidRPr="003E595D" w:rsidRDefault="00E76133" w:rsidP="002879BB">
      <w:pPr>
        <w:shd w:val="clear" w:color="auto" w:fill="FFFFFF"/>
        <w:ind w:right="19" w:firstLine="709"/>
        <w:jc w:val="both"/>
        <w:rPr>
          <w:sz w:val="28"/>
          <w:szCs w:val="28"/>
        </w:rPr>
      </w:pPr>
      <w:r w:rsidRPr="003E595D">
        <w:rPr>
          <w:sz w:val="28"/>
          <w:szCs w:val="28"/>
        </w:rPr>
        <w:t>ОК2. Осуществлять поиск, анализ и интерпретацию информации, необходимой для выполнения задач профессиональной деятельности</w:t>
      </w:r>
    </w:p>
    <w:p w14:paraId="08FE1809" w14:textId="77777777" w:rsidR="00E76133" w:rsidRPr="003E595D" w:rsidRDefault="00E76133" w:rsidP="002879BB">
      <w:pPr>
        <w:shd w:val="clear" w:color="auto" w:fill="FFFFFF"/>
        <w:ind w:right="19" w:firstLine="709"/>
        <w:jc w:val="both"/>
        <w:rPr>
          <w:sz w:val="28"/>
          <w:szCs w:val="28"/>
        </w:rPr>
      </w:pPr>
      <w:r w:rsidRPr="003E595D">
        <w:rPr>
          <w:sz w:val="28"/>
          <w:szCs w:val="28"/>
        </w:rPr>
        <w:t>ОК3. Планировать и реализовывать собственное профессиональное и личностное развитие</w:t>
      </w:r>
    </w:p>
    <w:p w14:paraId="16ECCB57" w14:textId="77777777" w:rsidR="00E76133" w:rsidRPr="003E595D" w:rsidRDefault="00E76133" w:rsidP="002879BB">
      <w:pPr>
        <w:shd w:val="clear" w:color="auto" w:fill="FFFFFF"/>
        <w:ind w:right="19" w:firstLine="709"/>
        <w:jc w:val="both"/>
        <w:rPr>
          <w:sz w:val="28"/>
          <w:szCs w:val="28"/>
        </w:rPr>
      </w:pPr>
      <w:r w:rsidRPr="003E595D">
        <w:rPr>
          <w:sz w:val="28"/>
          <w:szCs w:val="28"/>
        </w:rPr>
        <w:t>ОК4. Работать в коллективе и команде, эффективное взаимодействовать с коллегами, руководством, клиентами</w:t>
      </w:r>
    </w:p>
    <w:p w14:paraId="154199AE" w14:textId="77777777" w:rsidR="00E76133" w:rsidRPr="003E595D" w:rsidRDefault="00E76133" w:rsidP="002879BB">
      <w:pPr>
        <w:shd w:val="clear" w:color="auto" w:fill="FFFFFF"/>
        <w:ind w:right="19" w:firstLine="709"/>
        <w:jc w:val="both"/>
        <w:rPr>
          <w:sz w:val="28"/>
          <w:szCs w:val="28"/>
        </w:rPr>
      </w:pPr>
      <w:r w:rsidRPr="003E595D">
        <w:rPr>
          <w:sz w:val="28"/>
          <w:szCs w:val="28"/>
        </w:rPr>
        <w:t xml:space="preserve">ОК5. Осуществлять устную и письменную коммуникацию на государственном </w:t>
      </w:r>
      <w:proofErr w:type="gramStart"/>
      <w:r w:rsidRPr="003E595D">
        <w:rPr>
          <w:sz w:val="28"/>
          <w:szCs w:val="28"/>
        </w:rPr>
        <w:t>языке  Российской</w:t>
      </w:r>
      <w:proofErr w:type="gramEnd"/>
      <w:r w:rsidRPr="003E595D">
        <w:rPr>
          <w:sz w:val="28"/>
          <w:szCs w:val="28"/>
        </w:rPr>
        <w:t xml:space="preserve"> Федерации с учетом особенностей социального и культурного контекста</w:t>
      </w:r>
    </w:p>
    <w:p w14:paraId="10B17038" w14:textId="77777777" w:rsidR="00E76133" w:rsidRPr="003E595D" w:rsidRDefault="00E76133" w:rsidP="002879BB">
      <w:pPr>
        <w:shd w:val="clear" w:color="auto" w:fill="FFFFFF"/>
        <w:ind w:right="19" w:firstLine="709"/>
        <w:jc w:val="both"/>
        <w:rPr>
          <w:sz w:val="28"/>
          <w:szCs w:val="28"/>
        </w:rPr>
      </w:pPr>
      <w:r w:rsidRPr="003E595D">
        <w:rPr>
          <w:sz w:val="28"/>
          <w:szCs w:val="28"/>
        </w:rPr>
        <w:t>ОК6. Проявлять</w:t>
      </w:r>
      <w:r w:rsidRPr="003E595D">
        <w:rPr>
          <w:sz w:val="28"/>
          <w:szCs w:val="28"/>
        </w:rPr>
        <w:tab/>
        <w:t>гражданско-патриотическую</w:t>
      </w:r>
      <w:r w:rsidRPr="003E595D">
        <w:rPr>
          <w:sz w:val="28"/>
          <w:szCs w:val="28"/>
        </w:rPr>
        <w:tab/>
        <w:t>позицию, демонстрировать осознанное поведение на основе традиционных общечеловеческих ценностей</w:t>
      </w:r>
    </w:p>
    <w:p w14:paraId="022ADD2E" w14:textId="77777777" w:rsidR="00E76133" w:rsidRPr="003E595D" w:rsidRDefault="00E76133" w:rsidP="002879BB">
      <w:pPr>
        <w:shd w:val="clear" w:color="auto" w:fill="FFFFFF"/>
        <w:ind w:right="19" w:firstLine="709"/>
        <w:jc w:val="both"/>
        <w:rPr>
          <w:sz w:val="28"/>
          <w:szCs w:val="28"/>
        </w:rPr>
      </w:pPr>
      <w:r w:rsidRPr="003E595D">
        <w:rPr>
          <w:sz w:val="28"/>
          <w:szCs w:val="28"/>
        </w:rPr>
        <w:t>ОК7. Содействовать</w:t>
      </w:r>
      <w:r w:rsidRPr="003E595D">
        <w:rPr>
          <w:sz w:val="28"/>
          <w:szCs w:val="28"/>
        </w:rPr>
        <w:tab/>
        <w:t>сохранению</w:t>
      </w:r>
      <w:r w:rsidRPr="003E595D">
        <w:rPr>
          <w:sz w:val="28"/>
          <w:szCs w:val="28"/>
        </w:rPr>
        <w:tab/>
        <w:t>окружающей</w:t>
      </w:r>
      <w:r w:rsidRPr="003E595D">
        <w:rPr>
          <w:sz w:val="28"/>
          <w:szCs w:val="28"/>
        </w:rPr>
        <w:tab/>
        <w:t>среды, ресурсосбережению, эффективно действовать в чрезвычайных ситуациях</w:t>
      </w:r>
    </w:p>
    <w:p w14:paraId="4173D01A" w14:textId="77777777" w:rsidR="00E76133" w:rsidRPr="003E595D" w:rsidRDefault="00E76133" w:rsidP="002879BB">
      <w:pPr>
        <w:shd w:val="clear" w:color="auto" w:fill="FFFFFF"/>
        <w:ind w:right="19" w:firstLine="709"/>
        <w:jc w:val="both"/>
        <w:rPr>
          <w:sz w:val="28"/>
          <w:szCs w:val="28"/>
        </w:rPr>
      </w:pPr>
      <w:r w:rsidRPr="003E595D">
        <w:rPr>
          <w:sz w:val="28"/>
          <w:szCs w:val="28"/>
        </w:rPr>
        <w:t>ОК8 Использовать средства физической культуры для сохранения и укрепления здоровья</w:t>
      </w:r>
      <w:r w:rsidRPr="003E595D">
        <w:rPr>
          <w:sz w:val="28"/>
          <w:szCs w:val="28"/>
        </w:rPr>
        <w:tab/>
        <w:t>в</w:t>
      </w:r>
      <w:r w:rsidRPr="003E595D">
        <w:rPr>
          <w:sz w:val="28"/>
          <w:szCs w:val="28"/>
        </w:rPr>
        <w:tab/>
        <w:t>процессе</w:t>
      </w:r>
      <w:r w:rsidRPr="003E595D">
        <w:rPr>
          <w:sz w:val="28"/>
          <w:szCs w:val="28"/>
        </w:rPr>
        <w:tab/>
      </w:r>
      <w:proofErr w:type="gramStart"/>
      <w:r w:rsidRPr="003E595D">
        <w:rPr>
          <w:sz w:val="28"/>
          <w:szCs w:val="28"/>
        </w:rPr>
        <w:t>профессиональной  деятельности</w:t>
      </w:r>
      <w:proofErr w:type="gramEnd"/>
      <w:r w:rsidRPr="003E595D">
        <w:rPr>
          <w:sz w:val="28"/>
          <w:szCs w:val="28"/>
        </w:rPr>
        <w:tab/>
        <w:t>и</w:t>
      </w:r>
      <w:r w:rsidRPr="003E595D">
        <w:rPr>
          <w:sz w:val="28"/>
          <w:szCs w:val="28"/>
        </w:rPr>
        <w:tab/>
        <w:t>поддержания необходимого уровня физической подготовленности</w:t>
      </w:r>
    </w:p>
    <w:p w14:paraId="13035D9A" w14:textId="77777777" w:rsidR="00E76133" w:rsidRPr="003E595D" w:rsidRDefault="00E76133" w:rsidP="002879BB">
      <w:pPr>
        <w:shd w:val="clear" w:color="auto" w:fill="FFFFFF"/>
        <w:ind w:right="19" w:firstLine="709"/>
        <w:jc w:val="both"/>
        <w:rPr>
          <w:sz w:val="28"/>
          <w:szCs w:val="28"/>
        </w:rPr>
      </w:pPr>
      <w:r w:rsidRPr="003E595D">
        <w:rPr>
          <w:sz w:val="28"/>
          <w:szCs w:val="28"/>
        </w:rPr>
        <w:t>ОК9. Использовать информационные технологии в профессиональной деятельности</w:t>
      </w:r>
    </w:p>
    <w:p w14:paraId="032A937F" w14:textId="77777777" w:rsidR="00E76133" w:rsidRPr="003E595D" w:rsidRDefault="00E76133" w:rsidP="002879BB">
      <w:pPr>
        <w:shd w:val="clear" w:color="auto" w:fill="FFFFFF"/>
        <w:ind w:right="19" w:firstLine="709"/>
        <w:jc w:val="both"/>
        <w:rPr>
          <w:sz w:val="28"/>
          <w:szCs w:val="28"/>
        </w:rPr>
      </w:pPr>
      <w:r w:rsidRPr="003E595D">
        <w:rPr>
          <w:sz w:val="28"/>
          <w:szCs w:val="28"/>
        </w:rPr>
        <w:t>ОК10. Пользоваться</w:t>
      </w:r>
      <w:r w:rsidRPr="003E595D">
        <w:rPr>
          <w:sz w:val="28"/>
          <w:szCs w:val="28"/>
        </w:rPr>
        <w:tab/>
        <w:t>профессиональной</w:t>
      </w:r>
      <w:r w:rsidRPr="003E595D">
        <w:rPr>
          <w:sz w:val="28"/>
          <w:szCs w:val="28"/>
        </w:rPr>
        <w:tab/>
        <w:t>документацией</w:t>
      </w:r>
      <w:r w:rsidRPr="003E595D">
        <w:rPr>
          <w:sz w:val="28"/>
          <w:szCs w:val="28"/>
        </w:rPr>
        <w:tab/>
        <w:t>на государственном</w:t>
      </w:r>
      <w:r w:rsidRPr="003E595D">
        <w:rPr>
          <w:sz w:val="28"/>
          <w:szCs w:val="28"/>
        </w:rPr>
        <w:tab/>
        <w:t>и иностранном языках</w:t>
      </w:r>
    </w:p>
    <w:p w14:paraId="13692B9B" w14:textId="77777777" w:rsidR="00E76133" w:rsidRPr="003E595D" w:rsidRDefault="00E76133" w:rsidP="002879BB">
      <w:pPr>
        <w:shd w:val="clear" w:color="auto" w:fill="FFFFFF"/>
        <w:ind w:right="19" w:firstLine="709"/>
        <w:jc w:val="both"/>
        <w:rPr>
          <w:sz w:val="28"/>
          <w:szCs w:val="28"/>
        </w:rPr>
      </w:pPr>
      <w:r w:rsidRPr="003E595D">
        <w:rPr>
          <w:sz w:val="28"/>
          <w:szCs w:val="28"/>
        </w:rPr>
        <w:t>ОК11. Использовать</w:t>
      </w:r>
      <w:r w:rsidRPr="003E595D">
        <w:rPr>
          <w:sz w:val="28"/>
          <w:szCs w:val="28"/>
        </w:rPr>
        <w:tab/>
        <w:t>знания</w:t>
      </w:r>
      <w:r w:rsidRPr="003E595D">
        <w:rPr>
          <w:sz w:val="28"/>
          <w:szCs w:val="28"/>
        </w:rPr>
        <w:tab/>
        <w:t>по</w:t>
      </w:r>
      <w:r w:rsidRPr="003E595D">
        <w:rPr>
          <w:sz w:val="28"/>
          <w:szCs w:val="28"/>
        </w:rPr>
        <w:tab/>
        <w:t>финансовой грамотности, планировать предпринимательскую деятельность в профессиональной сфере.</w:t>
      </w:r>
    </w:p>
    <w:p w14:paraId="44BAA331" w14:textId="77777777" w:rsidR="004E7943" w:rsidRPr="003E595D" w:rsidRDefault="00C73834" w:rsidP="002879BB">
      <w:pPr>
        <w:pStyle w:val="a3"/>
        <w:ind w:firstLine="709"/>
        <w:jc w:val="both"/>
      </w:pPr>
      <w:r w:rsidRPr="003E595D">
        <w:rPr>
          <w:i/>
        </w:rPr>
        <w:t>Профессиональные компетенции</w:t>
      </w:r>
      <w:r w:rsidR="004E7943" w:rsidRPr="003E595D">
        <w:t>:</w:t>
      </w:r>
    </w:p>
    <w:p w14:paraId="47135D07" w14:textId="77777777" w:rsidR="00BD3B9D" w:rsidRPr="003E595D" w:rsidRDefault="00BD3B9D" w:rsidP="00DB1F48">
      <w:pPr>
        <w:pStyle w:val="a3"/>
        <w:ind w:right="385" w:firstLine="709"/>
        <w:jc w:val="both"/>
      </w:pPr>
      <w:r w:rsidRPr="003E595D">
        <w:t xml:space="preserve">ВПД 1 </w:t>
      </w:r>
      <w:r w:rsidR="00DB1F48" w:rsidRPr="00DB1F48">
        <w:t>Выполнение подготовительных, сборочных операций перед сваркой и контроль сварных соединений</w:t>
      </w:r>
      <w:r w:rsidRPr="003E595D">
        <w:t>;</w:t>
      </w:r>
    </w:p>
    <w:p w14:paraId="4CE4A14C" w14:textId="7E2794C9" w:rsidR="004E7943" w:rsidRPr="003E595D" w:rsidRDefault="00C73834" w:rsidP="00F9209B">
      <w:pPr>
        <w:pStyle w:val="a3"/>
        <w:ind w:firstLine="709"/>
        <w:jc w:val="both"/>
      </w:pPr>
      <w:r w:rsidRPr="003E595D">
        <w:t xml:space="preserve">ПК 1.1. </w:t>
      </w:r>
      <w:r w:rsidR="00F9209B">
        <w:t>Проведение сборочных операций перед сваркой с использованием конструкторской, производственно-технологической и нормативной документации;</w:t>
      </w:r>
    </w:p>
    <w:p w14:paraId="7A0CAC95" w14:textId="4F83D25D" w:rsidR="004E7943" w:rsidRPr="003E595D" w:rsidRDefault="00C73834" w:rsidP="00F9209B">
      <w:pPr>
        <w:pStyle w:val="a3"/>
        <w:ind w:firstLine="709"/>
        <w:jc w:val="both"/>
      </w:pPr>
      <w:r w:rsidRPr="003E595D">
        <w:t xml:space="preserve">ПК 1.2. </w:t>
      </w:r>
      <w:r w:rsidR="00F9209B">
        <w:t>Применение сборочных приспособлений для сборки элементов конструкции (изделий, узлов, деталей) под сварку;</w:t>
      </w:r>
    </w:p>
    <w:p w14:paraId="5345D760" w14:textId="2612F2F9" w:rsidR="004E7943" w:rsidRPr="003E595D" w:rsidRDefault="00C73834" w:rsidP="002879BB">
      <w:pPr>
        <w:pStyle w:val="a3"/>
        <w:ind w:firstLine="709"/>
        <w:jc w:val="both"/>
      </w:pPr>
      <w:r w:rsidRPr="003E595D">
        <w:t xml:space="preserve">ПК 1.3. </w:t>
      </w:r>
      <w:r w:rsidR="00F9209B">
        <w:t>Проведение подготовки элементов конструкции (изделий, узлов, деталей) под сварку, зачистки сварных швов и удаления поверхностных дефектов после сварки с использованием ручного и механизированного инструмента;</w:t>
      </w:r>
    </w:p>
    <w:p w14:paraId="39645278" w14:textId="58788CAB" w:rsidR="004E7943" w:rsidRDefault="00C73834" w:rsidP="002879BB">
      <w:pPr>
        <w:pStyle w:val="a3"/>
        <w:ind w:firstLine="709"/>
        <w:jc w:val="both"/>
      </w:pPr>
      <w:r w:rsidRPr="003E595D">
        <w:t xml:space="preserve">ПК 1.4. </w:t>
      </w:r>
      <w:r w:rsidR="00F9209B">
        <w:t>Проведение контроля собранных элементов конструкции (изделий, узлов, деталей) на соответствие геометрических размеров требованиям конструкторской и производственно-технологической документации по сварке</w:t>
      </w:r>
    </w:p>
    <w:p w14:paraId="3941CEBF" w14:textId="11B4A020" w:rsidR="00F9209B" w:rsidRPr="003E595D" w:rsidRDefault="00F9209B" w:rsidP="002879BB">
      <w:pPr>
        <w:pStyle w:val="a3"/>
        <w:ind w:firstLine="709"/>
        <w:jc w:val="both"/>
      </w:pPr>
      <w:r>
        <w:t>ПК 1.5. Содействие сохранению окружающей среды, ресурсосбережению, применение знаний об изменении климата, принципов бережливого производства, эффективное действие в чрезвычайных ситуациях.</w:t>
      </w:r>
    </w:p>
    <w:p w14:paraId="58BCA234" w14:textId="4FB736EF" w:rsidR="00BD3B9D" w:rsidRPr="003E595D" w:rsidRDefault="00BD3B9D" w:rsidP="00741993">
      <w:pPr>
        <w:pStyle w:val="a3"/>
        <w:ind w:right="385" w:firstLine="709"/>
        <w:jc w:val="both"/>
        <w:rPr>
          <w:spacing w:val="-3"/>
        </w:rPr>
      </w:pPr>
      <w:r w:rsidRPr="003E595D">
        <w:t xml:space="preserve">ВПД 2 </w:t>
      </w:r>
      <w:r w:rsidR="00A52C03">
        <w:t>Выполнение ручной дуговой сварки (наплавка, резка) плавящимся покрытым электродом (по выбору)</w:t>
      </w:r>
    </w:p>
    <w:p w14:paraId="57A79236" w14:textId="397B2EDA" w:rsidR="00DB1F48" w:rsidRDefault="00C73834" w:rsidP="002879BB">
      <w:pPr>
        <w:pStyle w:val="a3"/>
        <w:ind w:firstLine="709"/>
        <w:jc w:val="both"/>
      </w:pPr>
      <w:r w:rsidRPr="003E595D">
        <w:t xml:space="preserve">ПК 2.1. </w:t>
      </w:r>
      <w:r w:rsidR="00A52C03">
        <w:t>Настройка сварочного оборудования для ручной дуговой сварки (наплавки, резки) плавящимся покрытым электродом;</w:t>
      </w:r>
    </w:p>
    <w:p w14:paraId="52A0FBFB" w14:textId="2B564F1D" w:rsidR="004E7943" w:rsidRDefault="00C73834" w:rsidP="00A52C03">
      <w:pPr>
        <w:pStyle w:val="a3"/>
        <w:ind w:firstLine="709"/>
        <w:jc w:val="both"/>
      </w:pPr>
      <w:r w:rsidRPr="003E595D">
        <w:t xml:space="preserve">ПК 2.2. </w:t>
      </w:r>
      <w:r w:rsidR="00A52C03">
        <w:t>Выполнение ручной дуговой сварки (наплавки, резки) плавящимся покрытым электродом простых деталей неответственных конструкций в нижнем, вертикальном и горизонтальном пространственном положении сварного шва.</w:t>
      </w:r>
    </w:p>
    <w:p w14:paraId="2CD4F172" w14:textId="77777777" w:rsidR="00A52C03" w:rsidRPr="003E595D" w:rsidRDefault="00A52C03" w:rsidP="00A52C03">
      <w:pPr>
        <w:pStyle w:val="a3"/>
        <w:ind w:firstLine="709"/>
        <w:jc w:val="both"/>
      </w:pPr>
    </w:p>
    <w:p w14:paraId="0C4ABE4F" w14:textId="32845B3C" w:rsidR="00DB1F48" w:rsidRDefault="00BD3B9D" w:rsidP="00DB1F48">
      <w:pPr>
        <w:pStyle w:val="a3"/>
        <w:ind w:firstLine="709"/>
        <w:jc w:val="both"/>
      </w:pPr>
      <w:r w:rsidRPr="003E595D">
        <w:t xml:space="preserve">ВПД 3 </w:t>
      </w:r>
      <w:r w:rsidR="00A52C03">
        <w:t>Выполнение ручной дуговой сварки (наплавки) неплавящимся электродом в защитном газе (по выбору).</w:t>
      </w:r>
    </w:p>
    <w:p w14:paraId="2A738FE0" w14:textId="2E9DE9FF" w:rsidR="00DB1F48" w:rsidRDefault="00C73834" w:rsidP="00A52C03">
      <w:pPr>
        <w:pStyle w:val="a3"/>
        <w:ind w:right="385" w:firstLine="709"/>
        <w:jc w:val="both"/>
      </w:pPr>
      <w:r w:rsidRPr="003E595D">
        <w:t>ПК 3.1.</w:t>
      </w:r>
      <w:r w:rsidR="009E0848" w:rsidRPr="003E595D">
        <w:t xml:space="preserve"> </w:t>
      </w:r>
      <w:r w:rsidR="00A52C03">
        <w:t>Настройка сварочного оборудования для ручной дуговой сварки (наплавки) неплавящимся электродом в защитном газе;</w:t>
      </w:r>
    </w:p>
    <w:p w14:paraId="2E63608A" w14:textId="2F1C749C" w:rsidR="004E7943" w:rsidRPr="003E595D" w:rsidRDefault="00C73834" w:rsidP="00DB1F48">
      <w:pPr>
        <w:pStyle w:val="a3"/>
        <w:ind w:right="385" w:firstLine="709"/>
        <w:jc w:val="both"/>
      </w:pPr>
      <w:r w:rsidRPr="003E595D">
        <w:t xml:space="preserve">ПК 3.2. </w:t>
      </w:r>
      <w:r w:rsidR="00A52C03">
        <w:t>Выполнение ручной дуговой сварки (наплавки) неплавящимся электродом в защитном газе простых деталей неответственных конструкций в нижнем, вертикальном и горизонтальном пространственном положении сварного шва.</w:t>
      </w:r>
    </w:p>
    <w:p w14:paraId="56F7F3AB" w14:textId="77777777" w:rsidR="002879BB" w:rsidRPr="003E595D" w:rsidRDefault="002879BB" w:rsidP="00DB1F48">
      <w:pPr>
        <w:pStyle w:val="a3"/>
        <w:ind w:firstLine="709"/>
        <w:jc w:val="both"/>
      </w:pPr>
      <w:r w:rsidRPr="003E595D">
        <w:t>К государственной итоговой аттестации допускаются студенты, выполнившие все требования основной профессиональной образовательной программы и успешно прошедшие промежуточные аттестационные испытания, предусмотренные учебным планом по профессии 15.01.05 «Сварщик (ручной и частично механизированной сварки (наплавки)».</w:t>
      </w:r>
    </w:p>
    <w:p w14:paraId="014BC0F7" w14:textId="77777777" w:rsidR="002879BB" w:rsidRPr="003E595D" w:rsidRDefault="002879BB" w:rsidP="002879BB">
      <w:pPr>
        <w:ind w:firstLine="708"/>
        <w:jc w:val="both"/>
        <w:rPr>
          <w:sz w:val="28"/>
          <w:szCs w:val="28"/>
        </w:rPr>
      </w:pPr>
      <w:r w:rsidRPr="003E595D">
        <w:rPr>
          <w:sz w:val="28"/>
          <w:szCs w:val="28"/>
        </w:rPr>
        <w:t xml:space="preserve">Необходимым условием допуска к ГИА является представление документов, подтверждающих освоение обучающимся компетенций при изучении теоретического материала, профессиональных модулей и прохождении практики по каждому из основных видов профессиональной деятельности. </w:t>
      </w:r>
    </w:p>
    <w:p w14:paraId="52366F0A" w14:textId="77777777" w:rsidR="002879BB" w:rsidRPr="003E595D" w:rsidRDefault="002879BB" w:rsidP="002879BB">
      <w:pPr>
        <w:ind w:firstLine="708"/>
        <w:jc w:val="both"/>
        <w:rPr>
          <w:i/>
          <w:sz w:val="28"/>
          <w:szCs w:val="28"/>
        </w:rPr>
      </w:pPr>
      <w:r w:rsidRPr="003E595D">
        <w:rPr>
          <w:i/>
          <w:sz w:val="28"/>
          <w:szCs w:val="28"/>
        </w:rPr>
        <w:t>Примерные задания демонстрационного экзамена:</w:t>
      </w:r>
    </w:p>
    <w:p w14:paraId="0D4EAC07" w14:textId="77777777" w:rsidR="000B7E19" w:rsidRPr="000B7E19" w:rsidRDefault="002879BB" w:rsidP="00E47753">
      <w:pPr>
        <w:pStyle w:val="Default"/>
        <w:jc w:val="both"/>
        <w:rPr>
          <w:rFonts w:ascii="Times New Roman" w:hAnsi="Times New Roman" w:cs="Times New Roman"/>
          <w:sz w:val="28"/>
          <w:szCs w:val="28"/>
          <w:u w:val="single"/>
          <w:lang w:bidi="ru-RU"/>
        </w:rPr>
      </w:pPr>
      <w:r w:rsidRPr="003E595D">
        <w:rPr>
          <w:rFonts w:ascii="Times New Roman" w:hAnsi="Times New Roman" w:cs="Times New Roman"/>
          <w:sz w:val="28"/>
          <w:szCs w:val="28"/>
        </w:rPr>
        <w:t xml:space="preserve"> </w:t>
      </w:r>
      <w:r w:rsidRPr="003E595D">
        <w:rPr>
          <w:rFonts w:ascii="Times New Roman" w:hAnsi="Times New Roman" w:cs="Times New Roman"/>
          <w:sz w:val="28"/>
          <w:szCs w:val="28"/>
        </w:rPr>
        <w:tab/>
      </w:r>
      <w:r w:rsidR="000B7E19" w:rsidRPr="000B7E19">
        <w:rPr>
          <w:rFonts w:ascii="Times New Roman" w:hAnsi="Times New Roman" w:cs="Times New Roman"/>
          <w:sz w:val="28"/>
          <w:szCs w:val="28"/>
          <w:u w:val="single"/>
        </w:rPr>
        <w:t xml:space="preserve">Модуль1: </w:t>
      </w:r>
      <w:r w:rsidR="00645A88" w:rsidRPr="00645A88">
        <w:rPr>
          <w:rFonts w:ascii="Times New Roman" w:hAnsi="Times New Roman" w:cs="Times New Roman"/>
          <w:sz w:val="28"/>
          <w:szCs w:val="28"/>
          <w:u w:val="single"/>
          <w:lang w:bidi="ru-RU"/>
        </w:rPr>
        <w:t>Выполнение подготовительных и сборочно-сварочных работ</w:t>
      </w:r>
      <w:r w:rsidR="000B7E19" w:rsidRPr="000B7E19">
        <w:rPr>
          <w:rFonts w:ascii="Times New Roman" w:hAnsi="Times New Roman" w:cs="Times New Roman"/>
          <w:sz w:val="28"/>
          <w:szCs w:val="28"/>
          <w:u w:val="single"/>
          <w:lang w:bidi="ru-RU"/>
        </w:rPr>
        <w:t>.</w:t>
      </w:r>
    </w:p>
    <w:p w14:paraId="1E2A3BDF" w14:textId="77777777" w:rsidR="00645A88" w:rsidRDefault="000B7E19" w:rsidP="00645A88">
      <w:pPr>
        <w:pStyle w:val="Default"/>
        <w:jc w:val="both"/>
        <w:rPr>
          <w:rFonts w:ascii="Times New Roman" w:hAnsi="Times New Roman" w:cs="Times New Roman"/>
          <w:sz w:val="28"/>
          <w:szCs w:val="28"/>
          <w:lang w:bidi="ru-RU"/>
        </w:rPr>
      </w:pPr>
      <w:r>
        <w:rPr>
          <w:rFonts w:ascii="Times New Roman" w:hAnsi="Times New Roman" w:cs="Times New Roman"/>
          <w:sz w:val="28"/>
          <w:szCs w:val="28"/>
          <w:lang w:bidi="ru-RU"/>
        </w:rPr>
        <w:tab/>
        <w:t xml:space="preserve">Задание: </w:t>
      </w:r>
      <w:r w:rsidR="00645A88" w:rsidRPr="00645A88">
        <w:rPr>
          <w:rFonts w:ascii="Times New Roman" w:hAnsi="Times New Roman" w:cs="Times New Roman"/>
          <w:sz w:val="28"/>
          <w:szCs w:val="28"/>
          <w:lang w:bidi="ru-RU"/>
        </w:rPr>
        <w:t>Выполнить подготовку поверхностей предоставленных деталей согласно требований технолог</w:t>
      </w:r>
      <w:r w:rsidR="00645A88">
        <w:rPr>
          <w:rFonts w:ascii="Times New Roman" w:hAnsi="Times New Roman" w:cs="Times New Roman"/>
          <w:sz w:val="28"/>
          <w:szCs w:val="28"/>
          <w:lang w:bidi="ru-RU"/>
        </w:rPr>
        <w:t xml:space="preserve">ического процесса. Зачистить </w:t>
      </w:r>
      <w:proofErr w:type="spellStart"/>
      <w:r w:rsidR="00645A88" w:rsidRPr="00645A88">
        <w:rPr>
          <w:rFonts w:ascii="Times New Roman" w:hAnsi="Times New Roman" w:cs="Times New Roman"/>
          <w:sz w:val="28"/>
          <w:szCs w:val="28"/>
          <w:lang w:bidi="ru-RU"/>
        </w:rPr>
        <w:t>околошовную</w:t>
      </w:r>
      <w:proofErr w:type="spellEnd"/>
      <w:r w:rsidR="00645A88" w:rsidRPr="00645A88">
        <w:rPr>
          <w:rFonts w:ascii="Times New Roman" w:hAnsi="Times New Roman" w:cs="Times New Roman"/>
          <w:sz w:val="28"/>
          <w:szCs w:val="28"/>
          <w:lang w:bidi="ru-RU"/>
        </w:rPr>
        <w:t xml:space="preserve"> зону с лицевой стороны на расстояние не менее 15 мм, с тыльной стороны не менее 10 мм по средствам у</w:t>
      </w:r>
      <w:r w:rsidR="00645A88">
        <w:rPr>
          <w:rFonts w:ascii="Times New Roman" w:hAnsi="Times New Roman" w:cs="Times New Roman"/>
          <w:sz w:val="28"/>
          <w:szCs w:val="28"/>
          <w:lang w:bidi="ru-RU"/>
        </w:rPr>
        <w:t xml:space="preserve">гловой шлифовальной машинки. </w:t>
      </w:r>
      <w:r w:rsidR="00645A88" w:rsidRPr="00645A88">
        <w:rPr>
          <w:rFonts w:ascii="Times New Roman" w:hAnsi="Times New Roman" w:cs="Times New Roman"/>
          <w:sz w:val="28"/>
          <w:szCs w:val="28"/>
          <w:lang w:bidi="ru-RU"/>
        </w:rPr>
        <w:t xml:space="preserve">Выполнить сборку контрольных сварных соединений согласно требований чертежа с применением сборочных приспособлений </w:t>
      </w:r>
      <w:r w:rsidR="00645A88">
        <w:rPr>
          <w:rFonts w:ascii="Times New Roman" w:hAnsi="Times New Roman" w:cs="Times New Roman"/>
          <w:sz w:val="28"/>
          <w:szCs w:val="28"/>
          <w:lang w:bidi="ru-RU"/>
        </w:rPr>
        <w:t xml:space="preserve">на </w:t>
      </w:r>
      <w:proofErr w:type="spellStart"/>
      <w:r w:rsidR="00645A88">
        <w:rPr>
          <w:rFonts w:ascii="Times New Roman" w:hAnsi="Times New Roman" w:cs="Times New Roman"/>
          <w:sz w:val="28"/>
          <w:szCs w:val="28"/>
          <w:lang w:bidi="ru-RU"/>
        </w:rPr>
        <w:t>прихваточные</w:t>
      </w:r>
      <w:proofErr w:type="spellEnd"/>
      <w:r w:rsidR="00645A88">
        <w:rPr>
          <w:rFonts w:ascii="Times New Roman" w:hAnsi="Times New Roman" w:cs="Times New Roman"/>
          <w:sz w:val="28"/>
          <w:szCs w:val="28"/>
          <w:lang w:bidi="ru-RU"/>
        </w:rPr>
        <w:t xml:space="preserve"> сварные швы. </w:t>
      </w:r>
      <w:r w:rsidR="00645A88" w:rsidRPr="00645A88">
        <w:rPr>
          <w:rFonts w:ascii="Times New Roman" w:hAnsi="Times New Roman" w:cs="Times New Roman"/>
          <w:sz w:val="28"/>
          <w:szCs w:val="28"/>
          <w:lang w:bidi="ru-RU"/>
        </w:rPr>
        <w:t xml:space="preserve">Выполнить проточку </w:t>
      </w:r>
      <w:proofErr w:type="spellStart"/>
      <w:r w:rsidR="00645A88" w:rsidRPr="00645A88">
        <w:rPr>
          <w:rFonts w:ascii="Times New Roman" w:hAnsi="Times New Roman" w:cs="Times New Roman"/>
          <w:sz w:val="28"/>
          <w:szCs w:val="28"/>
          <w:lang w:bidi="ru-RU"/>
        </w:rPr>
        <w:t>прихваточных</w:t>
      </w:r>
      <w:proofErr w:type="spellEnd"/>
      <w:r w:rsidR="00645A88" w:rsidRPr="00645A88">
        <w:rPr>
          <w:rFonts w:ascii="Times New Roman" w:hAnsi="Times New Roman" w:cs="Times New Roman"/>
          <w:sz w:val="28"/>
          <w:szCs w:val="28"/>
          <w:lang w:bidi="ru-RU"/>
        </w:rPr>
        <w:t xml:space="preserve"> сварных швов согласно требований чертежа абразивным диском 1,6...2,0 мм по средствам у</w:t>
      </w:r>
      <w:r w:rsidR="00645A88">
        <w:rPr>
          <w:rFonts w:ascii="Times New Roman" w:hAnsi="Times New Roman" w:cs="Times New Roman"/>
          <w:sz w:val="28"/>
          <w:szCs w:val="28"/>
          <w:lang w:bidi="ru-RU"/>
        </w:rPr>
        <w:t xml:space="preserve">гловой шлифовальной машинки. </w:t>
      </w:r>
      <w:r w:rsidR="00645A88" w:rsidRPr="00645A88">
        <w:rPr>
          <w:rFonts w:ascii="Times New Roman" w:hAnsi="Times New Roman" w:cs="Times New Roman"/>
          <w:sz w:val="28"/>
          <w:szCs w:val="28"/>
          <w:lang w:bidi="ru-RU"/>
        </w:rPr>
        <w:t xml:space="preserve">Выполнить контроль качества выполненной работы по средствам измерительного инструмента, при необходимости исправить обнаруженные </w:t>
      </w:r>
      <w:r w:rsidR="00645A88">
        <w:rPr>
          <w:rFonts w:ascii="Times New Roman" w:hAnsi="Times New Roman" w:cs="Times New Roman"/>
          <w:sz w:val="28"/>
          <w:szCs w:val="28"/>
          <w:lang w:bidi="ru-RU"/>
        </w:rPr>
        <w:t xml:space="preserve">нарушения. </w:t>
      </w:r>
      <w:r w:rsidR="00645A88" w:rsidRPr="00645A88">
        <w:rPr>
          <w:rFonts w:ascii="Times New Roman" w:hAnsi="Times New Roman" w:cs="Times New Roman"/>
          <w:sz w:val="28"/>
          <w:szCs w:val="28"/>
          <w:lang w:bidi="ru-RU"/>
        </w:rPr>
        <w:t>Предоставить результат проделанной работы группе оценивающих экспертов.</w:t>
      </w:r>
    </w:p>
    <w:p w14:paraId="55479DBF" w14:textId="77777777" w:rsidR="00CA4FB4" w:rsidRDefault="002879BB" w:rsidP="00CA4FB4">
      <w:pPr>
        <w:pStyle w:val="Default"/>
        <w:jc w:val="both"/>
        <w:rPr>
          <w:rFonts w:ascii="Times New Roman" w:hAnsi="Times New Roman" w:cs="Times New Roman"/>
          <w:sz w:val="28"/>
          <w:szCs w:val="28"/>
          <w:u w:val="single"/>
          <w:lang w:bidi="ru-RU"/>
        </w:rPr>
      </w:pPr>
      <w:r w:rsidRPr="000B7E19">
        <w:rPr>
          <w:rFonts w:ascii="Times New Roman" w:eastAsiaTheme="minorHAnsi" w:hAnsi="Times New Roman" w:cs="Times New Roman"/>
          <w:sz w:val="28"/>
          <w:szCs w:val="28"/>
          <w:u w:val="single"/>
          <w:lang w:eastAsia="en-US"/>
        </w:rPr>
        <w:t xml:space="preserve">Модуль </w:t>
      </w:r>
      <w:r w:rsidR="00E47753" w:rsidRPr="000B7E19">
        <w:rPr>
          <w:rFonts w:ascii="Times New Roman" w:eastAsiaTheme="minorHAnsi" w:hAnsi="Times New Roman" w:cs="Times New Roman"/>
          <w:sz w:val="28"/>
          <w:szCs w:val="28"/>
          <w:u w:val="single"/>
          <w:lang w:eastAsia="en-US"/>
        </w:rPr>
        <w:t>2</w:t>
      </w:r>
      <w:r w:rsidRPr="000B7E19">
        <w:rPr>
          <w:rFonts w:ascii="Times New Roman" w:eastAsiaTheme="minorHAnsi" w:hAnsi="Times New Roman" w:cs="Times New Roman"/>
          <w:sz w:val="28"/>
          <w:szCs w:val="28"/>
          <w:u w:val="single"/>
          <w:lang w:eastAsia="en-US"/>
        </w:rPr>
        <w:t xml:space="preserve">: </w:t>
      </w:r>
      <w:r w:rsidR="00CA4FB4" w:rsidRPr="00CA4FB4">
        <w:rPr>
          <w:rFonts w:ascii="Times New Roman" w:hAnsi="Times New Roman" w:cs="Times New Roman"/>
          <w:sz w:val="28"/>
          <w:szCs w:val="28"/>
          <w:u w:val="single"/>
          <w:lang w:bidi="ru-RU"/>
        </w:rPr>
        <w:t>Выполнение ручной дуговой сварки плавящимся покрытым электродом и частично механизированной сварки плавлением (однопроходные швы)</w:t>
      </w:r>
    </w:p>
    <w:p w14:paraId="377B8A05" w14:textId="77777777" w:rsidR="00CA4FB4" w:rsidRDefault="00E47753" w:rsidP="00CA4FB4">
      <w:pPr>
        <w:pStyle w:val="Default"/>
        <w:jc w:val="both"/>
        <w:rPr>
          <w:rFonts w:ascii="Times New Roman" w:hAnsi="Times New Roman" w:cs="Times New Roman"/>
          <w:sz w:val="28"/>
          <w:szCs w:val="28"/>
          <w:lang w:bidi="ru-RU"/>
        </w:rPr>
      </w:pPr>
      <w:r w:rsidRPr="00E47753">
        <w:rPr>
          <w:rFonts w:ascii="Times New Roman" w:hAnsi="Times New Roman" w:cs="Times New Roman"/>
          <w:sz w:val="28"/>
          <w:szCs w:val="28"/>
        </w:rPr>
        <w:t xml:space="preserve">Задание: </w:t>
      </w:r>
      <w:r w:rsidR="00CA4FB4" w:rsidRPr="00CA4FB4">
        <w:rPr>
          <w:rFonts w:ascii="Times New Roman" w:hAnsi="Times New Roman" w:cs="Times New Roman"/>
          <w:sz w:val="28"/>
          <w:szCs w:val="28"/>
          <w:lang w:bidi="ru-RU"/>
        </w:rPr>
        <w:t>Зафиксировать контрольное сварное соединение по средствам позиционера в соответствии с требованиями задания в указанном пространстве</w:t>
      </w:r>
      <w:r w:rsidR="00CA4FB4">
        <w:rPr>
          <w:rFonts w:ascii="Times New Roman" w:hAnsi="Times New Roman" w:cs="Times New Roman"/>
          <w:sz w:val="28"/>
          <w:szCs w:val="28"/>
          <w:lang w:bidi="ru-RU"/>
        </w:rPr>
        <w:t xml:space="preserve">нном положении сварного шва. </w:t>
      </w:r>
      <w:r w:rsidR="00CA4FB4" w:rsidRPr="00CA4FB4">
        <w:rPr>
          <w:rFonts w:ascii="Times New Roman" w:hAnsi="Times New Roman" w:cs="Times New Roman"/>
          <w:sz w:val="28"/>
          <w:szCs w:val="28"/>
          <w:lang w:bidi="ru-RU"/>
        </w:rPr>
        <w:t>Выполнить сварку контрольного сварного соединения (КСС) не меняя пространственное положение (допускается снимать КСС на время промежуточной обработки абразивным инструментом по средствам уг</w:t>
      </w:r>
      <w:r w:rsidR="00CA4FB4">
        <w:rPr>
          <w:rFonts w:ascii="Times New Roman" w:hAnsi="Times New Roman" w:cs="Times New Roman"/>
          <w:sz w:val="28"/>
          <w:szCs w:val="28"/>
          <w:lang w:bidi="ru-RU"/>
        </w:rPr>
        <w:t xml:space="preserve">ловой шлифовальной машинки). </w:t>
      </w:r>
      <w:r w:rsidR="00CA4FB4" w:rsidRPr="00CA4FB4">
        <w:rPr>
          <w:rFonts w:ascii="Times New Roman" w:hAnsi="Times New Roman" w:cs="Times New Roman"/>
          <w:sz w:val="28"/>
          <w:szCs w:val="28"/>
          <w:lang w:bidi="ru-RU"/>
        </w:rPr>
        <w:t>Выполнить сварку последующих контрольных сварных соединений по алгоритму</w:t>
      </w:r>
      <w:r w:rsidR="00CA4FB4">
        <w:rPr>
          <w:rFonts w:ascii="Times New Roman" w:hAnsi="Times New Roman" w:cs="Times New Roman"/>
          <w:sz w:val="28"/>
          <w:szCs w:val="28"/>
          <w:lang w:bidi="ru-RU"/>
        </w:rPr>
        <w:t xml:space="preserve">. </w:t>
      </w:r>
      <w:r w:rsidR="00CA4FB4" w:rsidRPr="00CA4FB4">
        <w:rPr>
          <w:rFonts w:ascii="Times New Roman" w:hAnsi="Times New Roman" w:cs="Times New Roman"/>
          <w:sz w:val="28"/>
          <w:szCs w:val="28"/>
          <w:lang w:bidi="ru-RU"/>
        </w:rPr>
        <w:t>Произвести визуальный и измерительный контроль сварных соединений, при необходимости выполнит</w:t>
      </w:r>
      <w:r w:rsidR="00CA4FB4">
        <w:rPr>
          <w:rFonts w:ascii="Times New Roman" w:hAnsi="Times New Roman" w:cs="Times New Roman"/>
          <w:sz w:val="28"/>
          <w:szCs w:val="28"/>
          <w:lang w:bidi="ru-RU"/>
        </w:rPr>
        <w:t xml:space="preserve">ь ремонт дефектных участков. </w:t>
      </w:r>
      <w:r w:rsidR="00CA4FB4" w:rsidRPr="00CA4FB4">
        <w:rPr>
          <w:rFonts w:ascii="Times New Roman" w:hAnsi="Times New Roman" w:cs="Times New Roman"/>
          <w:sz w:val="28"/>
          <w:szCs w:val="28"/>
          <w:lang w:bidi="ru-RU"/>
        </w:rPr>
        <w:t xml:space="preserve">Предоставить результат проделанной работы группе оценивающих экспертов. </w:t>
      </w:r>
    </w:p>
    <w:p w14:paraId="196AAF4C" w14:textId="293B0E8D" w:rsidR="00CA4FB4" w:rsidRDefault="000B7E19" w:rsidP="00CA4FB4">
      <w:pPr>
        <w:pStyle w:val="Default"/>
        <w:jc w:val="both"/>
        <w:rPr>
          <w:rFonts w:ascii="Times New Roman" w:hAnsi="Times New Roman" w:cs="Times New Roman"/>
          <w:sz w:val="28"/>
          <w:szCs w:val="28"/>
          <w:u w:val="single"/>
          <w:lang w:bidi="ru-RU"/>
        </w:rPr>
      </w:pPr>
      <w:r w:rsidRPr="000B7E19">
        <w:rPr>
          <w:rFonts w:ascii="Times New Roman" w:hAnsi="Times New Roman" w:cs="Times New Roman"/>
          <w:sz w:val="28"/>
          <w:szCs w:val="28"/>
          <w:u w:val="single"/>
          <w:lang w:bidi="ru-RU"/>
        </w:rPr>
        <w:t xml:space="preserve">Модуль3: </w:t>
      </w:r>
      <w:r w:rsidR="00F9209B" w:rsidRPr="00F9209B">
        <w:rPr>
          <w:rFonts w:ascii="Times New Roman" w:hAnsi="Times New Roman" w:cs="Times New Roman"/>
          <w:sz w:val="28"/>
          <w:szCs w:val="28"/>
          <w:u w:val="single"/>
        </w:rPr>
        <w:t>Выполнение ручной дуговой сварки плавящимся покрытым электродом (многопроходным-многослойным швом) пластин из низкоуглеродистой стали и ручной дуговой сварки неплавящимся электродом в защитном газе пластин из легированной стали</w:t>
      </w:r>
    </w:p>
    <w:p w14:paraId="5173EA91" w14:textId="2FA74FA1" w:rsidR="0064257B" w:rsidRPr="0064257B" w:rsidRDefault="000B7E19" w:rsidP="0064257B">
      <w:pPr>
        <w:pStyle w:val="Default"/>
        <w:jc w:val="both"/>
        <w:rPr>
          <w:rFonts w:asciiTheme="majorBidi" w:hAnsiTheme="majorBidi" w:cstheme="majorBidi"/>
          <w:sz w:val="28"/>
          <w:szCs w:val="28"/>
          <w:lang w:bidi="ru-RU"/>
        </w:rPr>
      </w:pPr>
      <w:r w:rsidRPr="000B7E19">
        <w:rPr>
          <w:rFonts w:ascii="Times New Roman" w:hAnsi="Times New Roman" w:cs="Times New Roman"/>
          <w:sz w:val="28"/>
          <w:szCs w:val="28"/>
          <w:lang w:bidi="ru-RU"/>
        </w:rPr>
        <w:lastRenderedPageBreak/>
        <w:t>Задание</w:t>
      </w:r>
      <w:r w:rsidR="00ED00A5" w:rsidRPr="000B7E19">
        <w:rPr>
          <w:rFonts w:ascii="Times New Roman" w:hAnsi="Times New Roman" w:cs="Times New Roman"/>
          <w:sz w:val="28"/>
          <w:szCs w:val="28"/>
          <w:lang w:bidi="ru-RU"/>
        </w:rPr>
        <w:t xml:space="preserve">: </w:t>
      </w:r>
      <w:r w:rsidR="00ED00A5" w:rsidRPr="0064257B">
        <w:rPr>
          <w:rFonts w:asciiTheme="majorBidi" w:hAnsiTheme="majorBidi" w:cstheme="majorBidi"/>
          <w:sz w:val="28"/>
          <w:szCs w:val="28"/>
        </w:rPr>
        <w:t>зафиксировать</w:t>
      </w:r>
      <w:r w:rsidR="00F9209B" w:rsidRPr="0064257B">
        <w:rPr>
          <w:rFonts w:asciiTheme="majorBidi" w:hAnsiTheme="majorBidi" w:cstheme="majorBidi"/>
          <w:sz w:val="28"/>
          <w:szCs w:val="28"/>
        </w:rPr>
        <w:t xml:space="preserve"> контрольное сварное соединение по средствам позиционера в соответствии с требованиями задания в указанном пространственном положении сварного шва.</w:t>
      </w:r>
      <w:r w:rsidR="0064257B">
        <w:rPr>
          <w:rFonts w:asciiTheme="majorBidi" w:hAnsiTheme="majorBidi" w:cstheme="majorBidi"/>
          <w:sz w:val="28"/>
          <w:szCs w:val="28"/>
        </w:rPr>
        <w:t xml:space="preserve"> </w:t>
      </w:r>
      <w:r w:rsidR="00F9209B" w:rsidRPr="0064257B">
        <w:rPr>
          <w:rFonts w:asciiTheme="majorBidi" w:hAnsiTheme="majorBidi" w:cstheme="majorBidi"/>
          <w:sz w:val="28"/>
          <w:szCs w:val="28"/>
        </w:rPr>
        <w:t>Выполнить сварку контрольного сварного соединения (КСС) не меняя пространственное положение (допускается снимать КСС на время промежуточной обработки абразивным инструментом по средствам угловой шлифовальной машинки). Выполнить сварку последующих контрольных сварных соединений по алгоритму пунктов 1 и 2 этого задания.</w:t>
      </w:r>
      <w:r w:rsidR="0064257B">
        <w:rPr>
          <w:rFonts w:asciiTheme="majorBidi" w:hAnsiTheme="majorBidi" w:cstheme="majorBidi"/>
          <w:sz w:val="28"/>
          <w:szCs w:val="28"/>
        </w:rPr>
        <w:t xml:space="preserve"> </w:t>
      </w:r>
      <w:r w:rsidR="0064257B" w:rsidRPr="0064257B">
        <w:rPr>
          <w:rFonts w:asciiTheme="majorBidi" w:hAnsiTheme="majorBidi" w:cstheme="majorBidi"/>
          <w:sz w:val="28"/>
          <w:szCs w:val="28"/>
        </w:rPr>
        <w:t>Произвести визуальный и измерительный контроль сварных соединений, при необходимости выполнить ремонт дефектных участков.</w:t>
      </w:r>
      <w:r w:rsidR="0064257B">
        <w:rPr>
          <w:rFonts w:asciiTheme="majorBidi" w:hAnsiTheme="majorBidi" w:cstheme="majorBidi"/>
          <w:sz w:val="28"/>
          <w:szCs w:val="28"/>
        </w:rPr>
        <w:t xml:space="preserve"> </w:t>
      </w:r>
      <w:r w:rsidR="0064257B" w:rsidRPr="0064257B">
        <w:rPr>
          <w:rFonts w:asciiTheme="majorBidi" w:hAnsiTheme="majorBidi" w:cstheme="majorBidi"/>
          <w:sz w:val="28"/>
          <w:szCs w:val="28"/>
        </w:rPr>
        <w:t>Предоставить результат проделанной работы группе оценивающих экспертов.</w:t>
      </w:r>
    </w:p>
    <w:p w14:paraId="4E22ABD2" w14:textId="77777777" w:rsidR="002879BB" w:rsidRPr="003E595D" w:rsidRDefault="002879BB" w:rsidP="00E47753">
      <w:pPr>
        <w:pStyle w:val="Default"/>
        <w:jc w:val="both"/>
        <w:rPr>
          <w:rFonts w:ascii="Times New Roman" w:hAnsi="Times New Roman" w:cs="Times New Roman"/>
          <w:sz w:val="28"/>
          <w:szCs w:val="28"/>
        </w:rPr>
      </w:pPr>
      <w:r w:rsidRPr="003E595D">
        <w:rPr>
          <w:rFonts w:ascii="Times New Roman" w:hAnsi="Times New Roman" w:cs="Times New Roman"/>
          <w:sz w:val="28"/>
          <w:szCs w:val="28"/>
        </w:rPr>
        <w:t xml:space="preserve"> </w:t>
      </w:r>
      <w:r w:rsidRPr="003E595D">
        <w:rPr>
          <w:rFonts w:ascii="Times New Roman" w:hAnsi="Times New Roman" w:cs="Times New Roman"/>
          <w:sz w:val="28"/>
          <w:szCs w:val="28"/>
        </w:rPr>
        <w:tab/>
        <w:t xml:space="preserve">С целью повышения качества образовательного процесса, выявления уровня удовлетворенности полученными результатами, оценки качества преподавания и ГИА по завершении ГИА в техникуме проводится </w:t>
      </w:r>
      <w:proofErr w:type="gramStart"/>
      <w:r w:rsidRPr="003E595D">
        <w:rPr>
          <w:rFonts w:ascii="Times New Roman" w:hAnsi="Times New Roman" w:cs="Times New Roman"/>
          <w:sz w:val="28"/>
          <w:szCs w:val="28"/>
        </w:rPr>
        <w:t>анкетирование  выпускников</w:t>
      </w:r>
      <w:proofErr w:type="gramEnd"/>
    </w:p>
    <w:p w14:paraId="2326746D" w14:textId="77777777" w:rsidR="00532ACF" w:rsidRDefault="00532ACF" w:rsidP="00532ACF">
      <w:pPr>
        <w:jc w:val="both"/>
        <w:rPr>
          <w:rFonts w:eastAsiaTheme="minorHAnsi"/>
          <w:color w:val="000000"/>
          <w:sz w:val="28"/>
          <w:szCs w:val="28"/>
          <w:lang w:eastAsia="en-US" w:bidi="ar-SA"/>
        </w:rPr>
      </w:pPr>
    </w:p>
    <w:p w14:paraId="154D4AF9" w14:textId="77777777" w:rsidR="00532ACF" w:rsidRDefault="00532ACF" w:rsidP="00532ACF">
      <w:pPr>
        <w:jc w:val="both"/>
        <w:rPr>
          <w:rFonts w:eastAsiaTheme="minorHAnsi"/>
          <w:color w:val="000000"/>
          <w:sz w:val="28"/>
          <w:szCs w:val="28"/>
          <w:lang w:eastAsia="en-US" w:bidi="ar-SA"/>
        </w:rPr>
      </w:pPr>
    </w:p>
    <w:p w14:paraId="5141EFF9" w14:textId="77777777" w:rsidR="005152B9" w:rsidRPr="003E595D" w:rsidRDefault="005152B9" w:rsidP="00532ACF">
      <w:pPr>
        <w:jc w:val="center"/>
        <w:rPr>
          <w:b/>
          <w:sz w:val="28"/>
          <w:szCs w:val="28"/>
        </w:rPr>
      </w:pPr>
      <w:r w:rsidRPr="003E595D">
        <w:rPr>
          <w:b/>
          <w:sz w:val="28"/>
          <w:szCs w:val="28"/>
        </w:rPr>
        <w:t xml:space="preserve">Раздел </w:t>
      </w:r>
      <w:r w:rsidR="00F70918">
        <w:rPr>
          <w:b/>
          <w:sz w:val="28"/>
          <w:szCs w:val="28"/>
        </w:rPr>
        <w:t>6</w:t>
      </w:r>
      <w:r w:rsidRPr="003E595D">
        <w:rPr>
          <w:b/>
          <w:sz w:val="28"/>
          <w:szCs w:val="28"/>
        </w:rPr>
        <w:t xml:space="preserve"> Оценка уровня и </w:t>
      </w:r>
      <w:proofErr w:type="gramStart"/>
      <w:r w:rsidRPr="003E595D">
        <w:rPr>
          <w:b/>
          <w:sz w:val="28"/>
          <w:szCs w:val="28"/>
        </w:rPr>
        <w:t>качества  подготовки</w:t>
      </w:r>
      <w:proofErr w:type="gramEnd"/>
      <w:r w:rsidRPr="003E595D">
        <w:rPr>
          <w:b/>
          <w:sz w:val="28"/>
          <w:szCs w:val="28"/>
        </w:rPr>
        <w:t xml:space="preserve"> выпускника</w:t>
      </w:r>
    </w:p>
    <w:p w14:paraId="69A0022A" w14:textId="77777777" w:rsidR="00592D1B" w:rsidRPr="003E595D" w:rsidRDefault="00592D1B" w:rsidP="002879BB">
      <w:pPr>
        <w:ind w:firstLine="709"/>
        <w:jc w:val="both"/>
        <w:rPr>
          <w:b/>
          <w:sz w:val="28"/>
          <w:szCs w:val="28"/>
        </w:rPr>
      </w:pPr>
    </w:p>
    <w:p w14:paraId="3A7FF5E0" w14:textId="77777777" w:rsidR="005152B9" w:rsidRPr="00F70918" w:rsidRDefault="005152B9" w:rsidP="002879BB">
      <w:pPr>
        <w:ind w:firstLine="709"/>
        <w:jc w:val="both"/>
        <w:rPr>
          <w:sz w:val="28"/>
          <w:szCs w:val="28"/>
        </w:rPr>
      </w:pPr>
      <w:r w:rsidRPr="00F70918">
        <w:rPr>
          <w:sz w:val="28"/>
          <w:szCs w:val="28"/>
        </w:rPr>
        <w:t xml:space="preserve">Оценка уровня и </w:t>
      </w:r>
      <w:proofErr w:type="gramStart"/>
      <w:r w:rsidRPr="00F70918">
        <w:rPr>
          <w:sz w:val="28"/>
          <w:szCs w:val="28"/>
        </w:rPr>
        <w:t>качества  подготовки</w:t>
      </w:r>
      <w:proofErr w:type="gramEnd"/>
      <w:r w:rsidRPr="00F70918">
        <w:rPr>
          <w:sz w:val="28"/>
          <w:szCs w:val="28"/>
        </w:rPr>
        <w:t xml:space="preserve"> выпускника осуществляется при помощи фонда оценочных средств.</w:t>
      </w:r>
      <w:r w:rsidR="009A7F4B">
        <w:rPr>
          <w:sz w:val="28"/>
          <w:szCs w:val="28"/>
        </w:rPr>
        <w:t xml:space="preserve"> </w:t>
      </w:r>
    </w:p>
    <w:p w14:paraId="5A086C70" w14:textId="77777777" w:rsidR="003E595D" w:rsidRPr="00F70918" w:rsidRDefault="003E595D" w:rsidP="002879BB">
      <w:pPr>
        <w:ind w:firstLine="708"/>
        <w:jc w:val="both"/>
        <w:rPr>
          <w:i/>
          <w:sz w:val="28"/>
          <w:szCs w:val="28"/>
        </w:rPr>
      </w:pPr>
      <w:r w:rsidRPr="00F70918">
        <w:rPr>
          <w:i/>
          <w:sz w:val="28"/>
          <w:szCs w:val="28"/>
        </w:rPr>
        <w:t xml:space="preserve">Критерии оценивания </w:t>
      </w:r>
      <w:r w:rsidR="00F70918" w:rsidRPr="00F70918">
        <w:rPr>
          <w:i/>
          <w:sz w:val="28"/>
          <w:szCs w:val="28"/>
        </w:rPr>
        <w:t xml:space="preserve">демонстрационного экзамена </w:t>
      </w:r>
      <w:proofErr w:type="gramStart"/>
      <w:r w:rsidR="004538EC">
        <w:rPr>
          <w:i/>
          <w:sz w:val="28"/>
          <w:szCs w:val="28"/>
        </w:rPr>
        <w:t xml:space="preserve">профильного </w:t>
      </w:r>
      <w:r w:rsidR="00F70918" w:rsidRPr="00F70918">
        <w:rPr>
          <w:i/>
          <w:sz w:val="28"/>
          <w:szCs w:val="28"/>
        </w:rPr>
        <w:t xml:space="preserve"> уровня</w:t>
      </w:r>
      <w:proofErr w:type="gramEnd"/>
      <w:r w:rsidR="00F70918" w:rsidRPr="00F70918">
        <w:rPr>
          <w:i/>
          <w:sz w:val="28"/>
          <w:szCs w:val="28"/>
        </w:rPr>
        <w:t xml:space="preserve"> </w:t>
      </w:r>
    </w:p>
    <w:p w14:paraId="1034EB44" w14:textId="77777777" w:rsidR="00F70918" w:rsidRPr="000B7E19" w:rsidRDefault="00F70918" w:rsidP="000B7E19">
      <w:pPr>
        <w:widowControl/>
        <w:adjustRightInd w:val="0"/>
        <w:ind w:firstLine="708"/>
        <w:jc w:val="both"/>
        <w:rPr>
          <w:rFonts w:eastAsiaTheme="minorHAnsi"/>
          <w:color w:val="000000"/>
          <w:sz w:val="28"/>
          <w:szCs w:val="28"/>
          <w:lang w:eastAsia="en-US" w:bidi="ar-SA"/>
        </w:rPr>
      </w:pPr>
      <w:r w:rsidRPr="00E418FD">
        <w:rPr>
          <w:rFonts w:eastAsiaTheme="minorHAnsi"/>
          <w:color w:val="000000"/>
          <w:sz w:val="28"/>
          <w:szCs w:val="28"/>
          <w:u w:val="single"/>
          <w:lang w:eastAsia="en-US" w:bidi="ar-SA"/>
        </w:rPr>
        <w:t xml:space="preserve">Вид деятельности: </w:t>
      </w:r>
      <w:r w:rsidR="00CA4FB4" w:rsidRPr="00E418FD">
        <w:rPr>
          <w:rFonts w:eastAsiaTheme="minorHAnsi"/>
          <w:color w:val="000000"/>
          <w:sz w:val="28"/>
          <w:szCs w:val="28"/>
          <w:u w:val="single"/>
          <w:lang w:eastAsia="en-US"/>
        </w:rPr>
        <w:t>Выполнение подготовительных, сборочных операций перед сваркой и контроль сварных соединений</w:t>
      </w:r>
      <w:r w:rsidR="00CA4FB4">
        <w:rPr>
          <w:rFonts w:eastAsiaTheme="minorHAnsi"/>
          <w:color w:val="000000"/>
          <w:sz w:val="28"/>
          <w:szCs w:val="28"/>
          <w:lang w:eastAsia="en-US"/>
        </w:rPr>
        <w:t>.</w:t>
      </w:r>
      <w:r w:rsidR="000B7E19">
        <w:rPr>
          <w:rFonts w:eastAsiaTheme="minorHAnsi"/>
          <w:color w:val="000000"/>
          <w:sz w:val="28"/>
          <w:szCs w:val="28"/>
          <w:lang w:eastAsia="en-US" w:bidi="ar-SA"/>
        </w:rPr>
        <w:t xml:space="preserve"> </w:t>
      </w:r>
      <w:r w:rsidRPr="00F70918">
        <w:rPr>
          <w:rFonts w:eastAsiaTheme="minorHAnsi"/>
          <w:sz w:val="28"/>
          <w:szCs w:val="28"/>
          <w:lang w:eastAsia="en-US"/>
        </w:rPr>
        <w:t xml:space="preserve">Критерии оценивания:  </w:t>
      </w:r>
    </w:p>
    <w:p w14:paraId="59325CBA" w14:textId="77777777" w:rsidR="003D2AA2" w:rsidRPr="00F70918" w:rsidRDefault="000B7E19" w:rsidP="00761A21">
      <w:pPr>
        <w:pStyle w:val="Default"/>
        <w:ind w:left="720"/>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bidi="ru-RU"/>
        </w:rPr>
        <w:t>-</w:t>
      </w:r>
      <w:r w:rsidR="00CA4FB4" w:rsidRPr="00CA4FB4">
        <w:rPr>
          <w:rFonts w:ascii="Times New Roman" w:hAnsi="Times New Roman" w:cs="Times New Roman"/>
          <w:color w:val="auto"/>
          <w:sz w:val="22"/>
          <w:szCs w:val="22"/>
          <w:lang w:bidi="ru-RU"/>
        </w:rPr>
        <w:t xml:space="preserve"> </w:t>
      </w:r>
      <w:r w:rsidR="00CA4FB4" w:rsidRPr="00CA4FB4">
        <w:rPr>
          <w:rFonts w:ascii="Times New Roman" w:eastAsiaTheme="minorHAnsi" w:hAnsi="Times New Roman" w:cs="Times New Roman"/>
          <w:sz w:val="28"/>
          <w:szCs w:val="28"/>
          <w:lang w:eastAsia="en-US" w:bidi="ru-RU"/>
        </w:rPr>
        <w:t xml:space="preserve">Проведение сборочных операций перед сваркой с использованием конструкторской, </w:t>
      </w:r>
      <w:proofErr w:type="spellStart"/>
      <w:r w:rsidR="00CA4FB4" w:rsidRPr="00CA4FB4">
        <w:rPr>
          <w:rFonts w:ascii="Times New Roman" w:eastAsiaTheme="minorHAnsi" w:hAnsi="Times New Roman" w:cs="Times New Roman"/>
          <w:sz w:val="28"/>
          <w:szCs w:val="28"/>
          <w:lang w:eastAsia="en-US" w:bidi="ru-RU"/>
        </w:rPr>
        <w:t>производственно</w:t>
      </w:r>
      <w:proofErr w:type="spellEnd"/>
      <w:r w:rsidR="00CA4FB4" w:rsidRPr="00CA4FB4">
        <w:rPr>
          <w:rFonts w:ascii="Times New Roman" w:eastAsiaTheme="minorHAnsi" w:hAnsi="Times New Roman" w:cs="Times New Roman"/>
          <w:sz w:val="28"/>
          <w:szCs w:val="28"/>
          <w:lang w:eastAsia="en-US" w:bidi="ru-RU"/>
        </w:rPr>
        <w:t xml:space="preserve"> технологической и нормативной документации</w:t>
      </w:r>
      <w:r w:rsidR="003D2AA2">
        <w:rPr>
          <w:rFonts w:ascii="Times New Roman" w:eastAsiaTheme="minorHAnsi" w:hAnsi="Times New Roman" w:cs="Times New Roman"/>
          <w:sz w:val="28"/>
          <w:szCs w:val="28"/>
          <w:lang w:eastAsia="en-US" w:bidi="ru-RU"/>
        </w:rPr>
        <w:t>;</w:t>
      </w:r>
    </w:p>
    <w:p w14:paraId="7C1C4148" w14:textId="77777777" w:rsidR="00F70918" w:rsidRPr="00F70918" w:rsidRDefault="00F70918" w:rsidP="00761A21">
      <w:pPr>
        <w:pStyle w:val="Default"/>
        <w:ind w:left="720"/>
        <w:jc w:val="both"/>
        <w:rPr>
          <w:rFonts w:ascii="Times New Roman" w:eastAsiaTheme="minorHAnsi" w:hAnsi="Times New Roman" w:cs="Times New Roman"/>
          <w:sz w:val="28"/>
          <w:szCs w:val="28"/>
          <w:lang w:eastAsia="en-US"/>
        </w:rPr>
      </w:pPr>
      <w:r w:rsidRPr="00F70918">
        <w:rPr>
          <w:rFonts w:ascii="Times New Roman" w:eastAsiaTheme="minorHAnsi" w:hAnsi="Times New Roman" w:cs="Times New Roman"/>
          <w:sz w:val="28"/>
          <w:szCs w:val="28"/>
          <w:lang w:eastAsia="en-US"/>
        </w:rPr>
        <w:t>-</w:t>
      </w:r>
      <w:r w:rsidR="00CA4FB4" w:rsidRPr="00CA4FB4">
        <w:rPr>
          <w:rFonts w:ascii="Times New Roman" w:hAnsi="Times New Roman" w:cs="Times New Roman"/>
          <w:color w:val="auto"/>
          <w:sz w:val="22"/>
          <w:szCs w:val="22"/>
          <w:lang w:bidi="ru-RU"/>
        </w:rPr>
        <w:t xml:space="preserve"> </w:t>
      </w:r>
      <w:r w:rsidR="00CA4FB4" w:rsidRPr="00CA4FB4">
        <w:rPr>
          <w:rFonts w:ascii="Times New Roman" w:hAnsi="Times New Roman" w:cs="Times New Roman"/>
          <w:sz w:val="28"/>
          <w:szCs w:val="28"/>
          <w:lang w:bidi="ru-RU"/>
        </w:rPr>
        <w:t>Применение сборочных приспособлений для сборки элементов конструкции (изделий, узлов, деталей) под сварку</w:t>
      </w:r>
      <w:r>
        <w:rPr>
          <w:rFonts w:ascii="Times New Roman" w:eastAsiaTheme="minorHAnsi" w:hAnsi="Times New Roman" w:cs="Times New Roman"/>
          <w:sz w:val="28"/>
          <w:szCs w:val="28"/>
          <w:lang w:eastAsia="en-US"/>
        </w:rPr>
        <w:t>;</w:t>
      </w:r>
      <w:r w:rsidRPr="00F70918">
        <w:rPr>
          <w:rFonts w:ascii="Times New Roman" w:eastAsiaTheme="minorHAnsi" w:hAnsi="Times New Roman" w:cs="Times New Roman"/>
          <w:sz w:val="28"/>
          <w:szCs w:val="28"/>
          <w:lang w:eastAsia="en-US"/>
        </w:rPr>
        <w:t xml:space="preserve"> </w:t>
      </w:r>
    </w:p>
    <w:p w14:paraId="63014EB5" w14:textId="77777777" w:rsidR="00F70918" w:rsidRPr="00F70918" w:rsidRDefault="000B7E19" w:rsidP="00761A21">
      <w:pPr>
        <w:widowControl/>
        <w:adjustRightInd w:val="0"/>
        <w:ind w:left="720"/>
        <w:jc w:val="both"/>
        <w:rPr>
          <w:rFonts w:eastAsiaTheme="minorHAnsi"/>
          <w:color w:val="000000"/>
          <w:sz w:val="28"/>
          <w:szCs w:val="28"/>
          <w:lang w:eastAsia="en-US" w:bidi="ar-SA"/>
        </w:rPr>
      </w:pPr>
      <w:r>
        <w:rPr>
          <w:rFonts w:eastAsiaTheme="minorHAnsi"/>
          <w:color w:val="000000"/>
          <w:sz w:val="28"/>
          <w:szCs w:val="28"/>
          <w:lang w:eastAsia="en-US" w:bidi="ar-SA"/>
        </w:rPr>
        <w:t>-</w:t>
      </w:r>
      <w:r w:rsidR="00CA4FB4" w:rsidRPr="00CA4FB4">
        <w:t xml:space="preserve"> </w:t>
      </w:r>
      <w:r w:rsidR="00CA4FB4" w:rsidRPr="00CA4FB4">
        <w:rPr>
          <w:rFonts w:eastAsiaTheme="minorHAnsi"/>
          <w:color w:val="000000"/>
          <w:sz w:val="28"/>
          <w:szCs w:val="28"/>
          <w:lang w:eastAsia="en-US"/>
        </w:rPr>
        <w:t>Проведение подготовки элементов конструкции (изделий, узлов, деталей) под сварку, зачистки сварных швов и удаления поверхностных дефектов после сварки с использованием ручного и механизированного инструмента</w:t>
      </w:r>
      <w:r w:rsidR="00F70918">
        <w:rPr>
          <w:rFonts w:eastAsiaTheme="minorHAnsi"/>
          <w:color w:val="000000"/>
          <w:sz w:val="28"/>
          <w:szCs w:val="28"/>
          <w:lang w:eastAsia="en-US" w:bidi="ar-SA"/>
        </w:rPr>
        <w:t>;</w:t>
      </w:r>
      <w:r w:rsidR="00F70918" w:rsidRPr="00F70918">
        <w:rPr>
          <w:rFonts w:eastAsiaTheme="minorHAnsi"/>
          <w:color w:val="000000"/>
          <w:sz w:val="28"/>
          <w:szCs w:val="28"/>
          <w:lang w:eastAsia="en-US" w:bidi="ar-SA"/>
        </w:rPr>
        <w:t xml:space="preserve"> </w:t>
      </w:r>
    </w:p>
    <w:p w14:paraId="443550CB" w14:textId="77777777" w:rsidR="00F70918" w:rsidRPr="00F70918" w:rsidRDefault="00F70918" w:rsidP="00761A21">
      <w:pPr>
        <w:widowControl/>
        <w:adjustRightInd w:val="0"/>
        <w:ind w:left="720"/>
        <w:jc w:val="both"/>
        <w:rPr>
          <w:rFonts w:eastAsiaTheme="minorHAnsi"/>
          <w:color w:val="000000"/>
          <w:sz w:val="28"/>
          <w:szCs w:val="28"/>
          <w:lang w:eastAsia="en-US" w:bidi="ar-SA"/>
        </w:rPr>
      </w:pPr>
      <w:r w:rsidRPr="00F70918">
        <w:rPr>
          <w:rFonts w:eastAsiaTheme="minorHAnsi"/>
          <w:color w:val="000000"/>
          <w:sz w:val="28"/>
          <w:szCs w:val="28"/>
          <w:lang w:eastAsia="en-US" w:bidi="ar-SA"/>
        </w:rPr>
        <w:t xml:space="preserve">- </w:t>
      </w:r>
      <w:r w:rsidR="00CA4FB4" w:rsidRPr="00CA4FB4">
        <w:rPr>
          <w:rFonts w:eastAsiaTheme="minorHAnsi"/>
          <w:color w:val="000000"/>
          <w:sz w:val="28"/>
          <w:szCs w:val="28"/>
          <w:lang w:eastAsia="en-US"/>
        </w:rPr>
        <w:t>Проведение контроля собранных элементов конструкции (изделий, узлов, деталей) на соответствие геометрических размеров требованиям конструкторской и производственно-технологической документации по сварке</w:t>
      </w:r>
      <w:r>
        <w:rPr>
          <w:rFonts w:eastAsiaTheme="minorHAnsi"/>
          <w:color w:val="000000"/>
          <w:sz w:val="28"/>
          <w:szCs w:val="28"/>
          <w:lang w:eastAsia="en-US" w:bidi="ar-SA"/>
        </w:rPr>
        <w:t>;</w:t>
      </w:r>
    </w:p>
    <w:p w14:paraId="4C6949D2" w14:textId="77777777" w:rsidR="000B7E19" w:rsidRPr="00E418FD" w:rsidRDefault="000B7E19" w:rsidP="00E418FD">
      <w:pPr>
        <w:widowControl/>
        <w:adjustRightInd w:val="0"/>
        <w:ind w:left="720"/>
        <w:jc w:val="both"/>
        <w:rPr>
          <w:rFonts w:eastAsiaTheme="minorHAnsi"/>
          <w:color w:val="000000"/>
          <w:sz w:val="28"/>
          <w:szCs w:val="28"/>
          <w:lang w:eastAsia="en-US" w:bidi="ar-SA"/>
        </w:rPr>
      </w:pPr>
      <w:r>
        <w:rPr>
          <w:rFonts w:eastAsiaTheme="minorHAnsi"/>
          <w:color w:val="000000"/>
          <w:sz w:val="28"/>
          <w:szCs w:val="28"/>
          <w:lang w:eastAsia="en-US" w:bidi="ar-SA"/>
        </w:rPr>
        <w:t>-</w:t>
      </w:r>
      <w:r w:rsidR="00CA4FB4" w:rsidRPr="00CA4FB4">
        <w:t xml:space="preserve"> </w:t>
      </w:r>
      <w:r w:rsidR="00CA4FB4" w:rsidRPr="00CA4FB4">
        <w:rPr>
          <w:rFonts w:eastAsiaTheme="minorHAnsi"/>
          <w:color w:val="000000"/>
          <w:sz w:val="28"/>
          <w:szCs w:val="28"/>
          <w:lang w:eastAsia="en-US"/>
        </w:rPr>
        <w:t>Содействие окружающей ресурсосбережению, сохранению среды, применение знаний об изменении климата, принципов бережливого производства, эффективное действие в чрезвычайных ситуациях</w:t>
      </w:r>
      <w:r>
        <w:rPr>
          <w:rFonts w:eastAsiaTheme="minorHAnsi"/>
          <w:color w:val="000000"/>
          <w:sz w:val="28"/>
          <w:szCs w:val="28"/>
          <w:lang w:eastAsia="en-US" w:bidi="ar-SA"/>
        </w:rPr>
        <w:t>.</w:t>
      </w:r>
    </w:p>
    <w:p w14:paraId="7E41E177" w14:textId="77777777" w:rsidR="00F70918" w:rsidRDefault="00F70918" w:rsidP="000B7E19">
      <w:pPr>
        <w:pStyle w:val="Default"/>
        <w:ind w:firstLine="720"/>
        <w:jc w:val="both"/>
        <w:rPr>
          <w:rFonts w:ascii="Times New Roman" w:eastAsiaTheme="minorHAnsi" w:hAnsi="Times New Roman" w:cs="Times New Roman"/>
          <w:sz w:val="28"/>
          <w:szCs w:val="28"/>
          <w:lang w:eastAsia="en-US"/>
        </w:rPr>
      </w:pPr>
      <w:r w:rsidRPr="00E418FD">
        <w:rPr>
          <w:rFonts w:ascii="Times New Roman" w:eastAsiaTheme="minorHAnsi" w:hAnsi="Times New Roman" w:cs="Times New Roman"/>
          <w:sz w:val="28"/>
          <w:szCs w:val="28"/>
          <w:u w:val="single"/>
          <w:lang w:eastAsia="en-US"/>
        </w:rPr>
        <w:t>Вид деятельности:</w:t>
      </w:r>
      <w:r w:rsidRPr="00E418FD">
        <w:rPr>
          <w:rFonts w:ascii="Times New Roman" w:hAnsi="Times New Roman" w:cs="Times New Roman"/>
          <w:sz w:val="28"/>
          <w:szCs w:val="28"/>
          <w:u w:val="single"/>
        </w:rPr>
        <w:t xml:space="preserve"> </w:t>
      </w:r>
      <w:r w:rsidR="00CA4FB4" w:rsidRPr="00E418FD">
        <w:rPr>
          <w:rFonts w:ascii="Times New Roman" w:hAnsi="Times New Roman" w:cs="Times New Roman"/>
          <w:sz w:val="28"/>
          <w:szCs w:val="28"/>
          <w:u w:val="single"/>
          <w:lang w:bidi="ru-RU"/>
        </w:rPr>
        <w:t>Выполнение ручной дуговой сварки (наплавка, резка) плавящимся покрытым электродом (по выбору)</w:t>
      </w:r>
      <w:r w:rsidR="00761A21">
        <w:rPr>
          <w:rFonts w:ascii="Times New Roman" w:eastAsiaTheme="minorHAnsi" w:hAnsi="Times New Roman" w:cs="Times New Roman"/>
          <w:sz w:val="28"/>
          <w:szCs w:val="28"/>
          <w:lang w:eastAsia="en-US"/>
        </w:rPr>
        <w:t xml:space="preserve">. </w:t>
      </w:r>
      <w:r w:rsidRPr="00F70918">
        <w:rPr>
          <w:rFonts w:ascii="Times New Roman" w:eastAsiaTheme="minorHAnsi" w:hAnsi="Times New Roman" w:cs="Times New Roman"/>
          <w:sz w:val="28"/>
          <w:szCs w:val="28"/>
          <w:lang w:eastAsia="en-US"/>
        </w:rPr>
        <w:t xml:space="preserve">Критерии оценивания:  </w:t>
      </w:r>
    </w:p>
    <w:p w14:paraId="15F624F3" w14:textId="5FB78478" w:rsidR="0064257B" w:rsidRPr="0064257B" w:rsidRDefault="0064257B" w:rsidP="000B7E19">
      <w:pPr>
        <w:pStyle w:val="Default"/>
        <w:ind w:firstLine="720"/>
        <w:jc w:val="both"/>
        <w:rPr>
          <w:rFonts w:ascii="Times New Roman" w:eastAsiaTheme="minorHAnsi" w:hAnsi="Times New Roman" w:cs="Times New Roman"/>
          <w:sz w:val="28"/>
          <w:szCs w:val="28"/>
          <w:lang w:eastAsia="en-US"/>
        </w:rPr>
      </w:pPr>
      <w:r w:rsidRPr="0064257B">
        <w:rPr>
          <w:rFonts w:ascii="Times New Roman" w:hAnsi="Times New Roman" w:cs="Times New Roman"/>
          <w:sz w:val="28"/>
          <w:szCs w:val="28"/>
        </w:rPr>
        <w:t>Настройка сварочного оборудования для ручной дуговой сварки (наплавки, резки) плавящимся покрытым электродом.</w:t>
      </w:r>
      <w:r>
        <w:rPr>
          <w:rFonts w:ascii="Times New Roman" w:hAnsi="Times New Roman" w:cs="Times New Roman"/>
          <w:sz w:val="28"/>
          <w:szCs w:val="28"/>
        </w:rPr>
        <w:t xml:space="preserve"> </w:t>
      </w:r>
      <w:r w:rsidRPr="0064257B">
        <w:rPr>
          <w:rFonts w:ascii="Times New Roman" w:hAnsi="Times New Roman" w:cs="Times New Roman"/>
          <w:sz w:val="28"/>
          <w:szCs w:val="28"/>
        </w:rPr>
        <w:t>Выполнение ручной дуговой сварки (наплавки, резки) плавящимся покрытым электродом простых деталей неответственных конструкций в нижнем, вертикальном и горизонтальном пространственном положении сварного шва</w:t>
      </w:r>
    </w:p>
    <w:p w14:paraId="60DE733A" w14:textId="164F1805" w:rsidR="00CA4FB4" w:rsidRDefault="00F70918" w:rsidP="0064257B">
      <w:pPr>
        <w:widowControl/>
        <w:adjustRightInd w:val="0"/>
        <w:ind w:left="720"/>
        <w:jc w:val="both"/>
        <w:rPr>
          <w:rFonts w:eastAsiaTheme="minorHAnsi"/>
          <w:color w:val="000000"/>
          <w:sz w:val="28"/>
          <w:szCs w:val="28"/>
          <w:lang w:eastAsia="en-US"/>
        </w:rPr>
      </w:pPr>
      <w:r>
        <w:rPr>
          <w:rFonts w:eastAsiaTheme="minorHAnsi"/>
          <w:color w:val="000000"/>
          <w:sz w:val="28"/>
          <w:szCs w:val="28"/>
          <w:lang w:eastAsia="en-US" w:bidi="ar-SA"/>
        </w:rPr>
        <w:t xml:space="preserve"> </w:t>
      </w:r>
    </w:p>
    <w:p w14:paraId="50F7508F" w14:textId="7CE158E6" w:rsidR="00CA4FB4" w:rsidRPr="0064257B" w:rsidRDefault="00CA4FB4" w:rsidP="00CA4FB4">
      <w:pPr>
        <w:pStyle w:val="Default"/>
        <w:ind w:firstLine="720"/>
        <w:jc w:val="both"/>
        <w:rPr>
          <w:rFonts w:ascii="Times New Roman" w:eastAsiaTheme="minorHAnsi" w:hAnsi="Times New Roman" w:cs="Times New Roman"/>
          <w:color w:val="auto"/>
          <w:sz w:val="28"/>
          <w:szCs w:val="28"/>
          <w:lang w:eastAsia="en-US"/>
        </w:rPr>
      </w:pPr>
      <w:r w:rsidRPr="0064257B">
        <w:rPr>
          <w:rFonts w:asciiTheme="majorBidi" w:hAnsiTheme="majorBidi" w:cstheme="majorBidi"/>
          <w:color w:val="auto"/>
          <w:sz w:val="28"/>
          <w:szCs w:val="28"/>
          <w:u w:val="single"/>
        </w:rPr>
        <w:t>Вид деятельности:</w:t>
      </w:r>
      <w:r w:rsidRPr="0064257B">
        <w:rPr>
          <w:rFonts w:asciiTheme="majorBidi" w:hAnsiTheme="majorBidi" w:cstheme="majorBidi"/>
          <w:color w:val="auto"/>
          <w:sz w:val="28"/>
          <w:szCs w:val="28"/>
        </w:rPr>
        <w:t xml:space="preserve"> </w:t>
      </w:r>
      <w:r w:rsidR="0064257B" w:rsidRPr="0064257B">
        <w:rPr>
          <w:rFonts w:asciiTheme="majorBidi" w:hAnsiTheme="majorBidi" w:cstheme="majorBidi"/>
          <w:color w:val="auto"/>
          <w:sz w:val="28"/>
          <w:szCs w:val="28"/>
        </w:rPr>
        <w:t xml:space="preserve">Выполнение ручной дуговой сварки (наплавки) неплавящимся электродом в защитном газе (по </w:t>
      </w:r>
      <w:proofErr w:type="gramStart"/>
      <w:r w:rsidR="0064257B" w:rsidRPr="0064257B">
        <w:rPr>
          <w:rFonts w:asciiTheme="majorBidi" w:hAnsiTheme="majorBidi" w:cstheme="majorBidi"/>
          <w:color w:val="auto"/>
          <w:sz w:val="28"/>
          <w:szCs w:val="28"/>
        </w:rPr>
        <w:t>выбору)</w:t>
      </w:r>
      <w:r w:rsidR="0064257B" w:rsidRPr="0064257B">
        <w:rPr>
          <w:color w:val="auto"/>
        </w:rPr>
        <w:t xml:space="preserve">  </w:t>
      </w:r>
      <w:r w:rsidRPr="0064257B">
        <w:rPr>
          <w:rFonts w:ascii="Times New Roman" w:eastAsiaTheme="minorHAnsi" w:hAnsi="Times New Roman" w:cs="Times New Roman"/>
          <w:color w:val="auto"/>
          <w:sz w:val="28"/>
          <w:szCs w:val="28"/>
          <w:lang w:eastAsia="en-US"/>
        </w:rPr>
        <w:t>Критерии</w:t>
      </w:r>
      <w:proofErr w:type="gramEnd"/>
      <w:r w:rsidRPr="0064257B">
        <w:rPr>
          <w:rFonts w:ascii="Times New Roman" w:eastAsiaTheme="minorHAnsi" w:hAnsi="Times New Roman" w:cs="Times New Roman"/>
          <w:color w:val="auto"/>
          <w:sz w:val="28"/>
          <w:szCs w:val="28"/>
          <w:lang w:eastAsia="en-US"/>
        </w:rPr>
        <w:t xml:space="preserve"> оценивания:  </w:t>
      </w:r>
    </w:p>
    <w:p w14:paraId="68606FC8" w14:textId="1E77D841" w:rsidR="00294BB1" w:rsidRPr="0064257B" w:rsidRDefault="0064257B" w:rsidP="0064257B">
      <w:pPr>
        <w:widowControl/>
        <w:adjustRightInd w:val="0"/>
        <w:jc w:val="both"/>
        <w:rPr>
          <w:rFonts w:eastAsiaTheme="minorHAnsi"/>
          <w:sz w:val="28"/>
          <w:szCs w:val="28"/>
          <w:lang w:eastAsia="en-US" w:bidi="ar-SA"/>
        </w:rPr>
      </w:pPr>
      <w:r w:rsidRPr="0064257B">
        <w:rPr>
          <w:sz w:val="28"/>
          <w:szCs w:val="28"/>
        </w:rPr>
        <w:lastRenderedPageBreak/>
        <w:t>Настройка сварочного оборудования для ручной дуговой сварки (наплавки) неплавящимся электродом в защитном газе. Выполнение ручной дуговой сварки (наплавки) неплавящимся электродом в защитном газе простых деталей неответственных конструкций в нижнем, вертикальном и горизонтальном пространственном положении сварного шва</w:t>
      </w:r>
      <w:r>
        <w:rPr>
          <w:sz w:val="28"/>
          <w:szCs w:val="28"/>
        </w:rPr>
        <w:t>.</w:t>
      </w:r>
    </w:p>
    <w:p w14:paraId="56AD3980" w14:textId="77777777" w:rsidR="00294BB1" w:rsidRPr="00294BB1" w:rsidRDefault="00294BB1" w:rsidP="00294BB1">
      <w:pPr>
        <w:widowControl/>
        <w:adjustRightInd w:val="0"/>
        <w:ind w:firstLine="720"/>
        <w:jc w:val="both"/>
        <w:rPr>
          <w:rFonts w:eastAsiaTheme="minorHAnsi"/>
          <w:color w:val="000000"/>
          <w:sz w:val="28"/>
          <w:szCs w:val="28"/>
          <w:lang w:eastAsia="en-US" w:bidi="ar-SA"/>
        </w:rPr>
      </w:pPr>
      <w:r w:rsidRPr="00F70918">
        <w:rPr>
          <w:sz w:val="28"/>
          <w:szCs w:val="28"/>
        </w:rPr>
        <w:t>Фонд оценочных средств для проведения демонстрационного экзамена, составленный на основании комплекта оценочной документации по</w:t>
      </w:r>
      <w:r w:rsidRPr="00F70918">
        <w:rPr>
          <w:spacing w:val="-3"/>
          <w:sz w:val="28"/>
          <w:szCs w:val="28"/>
        </w:rPr>
        <w:t xml:space="preserve"> </w:t>
      </w:r>
      <w:r w:rsidRPr="00F70918">
        <w:rPr>
          <w:sz w:val="28"/>
          <w:szCs w:val="28"/>
        </w:rPr>
        <w:t>направлению «</w:t>
      </w:r>
      <w:r w:rsidRPr="009D4938">
        <w:rPr>
          <w:rFonts w:eastAsiaTheme="minorHAnsi"/>
          <w:color w:val="000000"/>
          <w:sz w:val="28"/>
          <w:szCs w:val="28"/>
          <w:lang w:eastAsia="en-US" w:bidi="ar-SA"/>
        </w:rPr>
        <w:t>Сварщик ручной дуговой сварки плавящимся покрытым электродом</w:t>
      </w:r>
      <w:r w:rsidRPr="00F70918">
        <w:rPr>
          <w:rFonts w:eastAsiaTheme="minorHAnsi"/>
          <w:color w:val="000000"/>
          <w:sz w:val="28"/>
          <w:szCs w:val="28"/>
          <w:lang w:eastAsia="en-US" w:bidi="ar-SA"/>
        </w:rPr>
        <w:t>» (</w:t>
      </w:r>
      <w:r w:rsidRPr="00E47753">
        <w:rPr>
          <w:rFonts w:eastAsiaTheme="minorHAnsi"/>
          <w:color w:val="000000"/>
          <w:sz w:val="28"/>
          <w:szCs w:val="28"/>
          <w:lang w:eastAsia="en-US"/>
        </w:rPr>
        <w:t>КОД 15.01.05-</w:t>
      </w:r>
      <w:r>
        <w:rPr>
          <w:rFonts w:eastAsiaTheme="minorHAnsi"/>
          <w:color w:val="000000"/>
          <w:sz w:val="28"/>
          <w:szCs w:val="28"/>
          <w:lang w:eastAsia="en-US"/>
        </w:rPr>
        <w:t>2</w:t>
      </w:r>
      <w:r w:rsidRPr="00E47753">
        <w:rPr>
          <w:rFonts w:eastAsiaTheme="minorHAnsi"/>
          <w:color w:val="000000"/>
          <w:sz w:val="28"/>
          <w:szCs w:val="28"/>
          <w:lang w:eastAsia="en-US"/>
        </w:rPr>
        <w:t>-202</w:t>
      </w:r>
      <w:r>
        <w:rPr>
          <w:rFonts w:eastAsiaTheme="minorHAnsi"/>
          <w:color w:val="000000"/>
          <w:sz w:val="28"/>
          <w:szCs w:val="28"/>
          <w:lang w:eastAsia="en-US"/>
        </w:rPr>
        <w:t>6</w:t>
      </w:r>
      <w:r w:rsidRPr="00F70918">
        <w:rPr>
          <w:rFonts w:eastAsiaTheme="minorHAnsi"/>
          <w:color w:val="000000"/>
          <w:sz w:val="28"/>
          <w:szCs w:val="28"/>
          <w:lang w:eastAsia="en-US" w:bidi="ar-SA"/>
        </w:rPr>
        <w:t>)</w:t>
      </w:r>
      <w:r w:rsidRPr="00F70918">
        <w:rPr>
          <w:sz w:val="28"/>
          <w:szCs w:val="28"/>
        </w:rPr>
        <w:t xml:space="preserve">, разработанных </w:t>
      </w:r>
      <w:r w:rsidRPr="00F70918">
        <w:rPr>
          <w:spacing w:val="2"/>
          <w:sz w:val="28"/>
          <w:szCs w:val="28"/>
          <w:shd w:val="clear" w:color="auto" w:fill="FFFFFF"/>
        </w:rPr>
        <w:t>ФГБОУ ДПО ИРПО (оператор демонстрационного экзамена профильного уровн</w:t>
      </w:r>
      <w:r>
        <w:rPr>
          <w:spacing w:val="2"/>
          <w:sz w:val="28"/>
          <w:szCs w:val="28"/>
          <w:shd w:val="clear" w:color="auto" w:fill="FFFFFF"/>
        </w:rPr>
        <w:t>я</w:t>
      </w:r>
      <w:r w:rsidRPr="00F70918">
        <w:rPr>
          <w:spacing w:val="2"/>
          <w:sz w:val="28"/>
          <w:szCs w:val="28"/>
          <w:shd w:val="clear" w:color="auto" w:fill="FFFFFF"/>
        </w:rPr>
        <w:t>), пре</w:t>
      </w:r>
      <w:r w:rsidRPr="00F70918">
        <w:rPr>
          <w:sz w:val="28"/>
          <w:szCs w:val="28"/>
        </w:rPr>
        <w:t>доставляет площадка-организатор</w:t>
      </w:r>
      <w:r w:rsidRPr="00294BB1">
        <w:rPr>
          <w:sz w:val="28"/>
          <w:szCs w:val="28"/>
        </w:rPr>
        <w:t xml:space="preserve"> </w:t>
      </w:r>
      <w:r>
        <w:rPr>
          <w:sz w:val="28"/>
          <w:szCs w:val="28"/>
        </w:rPr>
        <w:t>представлен в Приложение 1</w:t>
      </w:r>
      <w:r w:rsidRPr="00F70918">
        <w:rPr>
          <w:spacing w:val="2"/>
          <w:sz w:val="28"/>
          <w:szCs w:val="28"/>
          <w:shd w:val="clear" w:color="auto" w:fill="FFFFFF"/>
        </w:rPr>
        <w:t>.</w:t>
      </w:r>
      <w:r w:rsidRPr="00F70918">
        <w:rPr>
          <w:sz w:val="28"/>
          <w:szCs w:val="28"/>
        </w:rPr>
        <w:t xml:space="preserve"> </w:t>
      </w:r>
    </w:p>
    <w:p w14:paraId="4E83C847" w14:textId="77777777" w:rsidR="00CA4FB4" w:rsidRPr="00CA4FB4" w:rsidRDefault="00CA4FB4" w:rsidP="00761A21">
      <w:pPr>
        <w:widowControl/>
        <w:adjustRightInd w:val="0"/>
        <w:ind w:left="720"/>
        <w:jc w:val="both"/>
        <w:rPr>
          <w:sz w:val="28"/>
          <w:szCs w:val="28"/>
        </w:rPr>
      </w:pPr>
    </w:p>
    <w:sectPr w:rsidR="00CA4FB4" w:rsidRPr="00CA4FB4" w:rsidSect="00484B35">
      <w:footerReference w:type="default" r:id="rId10"/>
      <w:pgSz w:w="11900" w:h="16840"/>
      <w:pgMar w:top="426" w:right="560" w:bottom="1134" w:left="1418"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43C4D6" w14:textId="77777777" w:rsidR="002223F2" w:rsidRDefault="002223F2" w:rsidP="00FC50CF">
      <w:r>
        <w:separator/>
      </w:r>
    </w:p>
  </w:endnote>
  <w:endnote w:type="continuationSeparator" w:id="0">
    <w:p w14:paraId="0FD4B692" w14:textId="77777777" w:rsidR="002223F2" w:rsidRDefault="002223F2" w:rsidP="00FC50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579018"/>
    </w:sdtPr>
    <w:sdtEndPr/>
    <w:sdtContent>
      <w:p w14:paraId="6CB84542" w14:textId="25821EED" w:rsidR="00FC50CF" w:rsidRDefault="00673AC2">
        <w:pPr>
          <w:pStyle w:val="ac"/>
          <w:jc w:val="right"/>
        </w:pPr>
        <w:r>
          <w:fldChar w:fldCharType="begin"/>
        </w:r>
        <w:r>
          <w:instrText xml:space="preserve"> PAGE   \* MERGEFORMAT </w:instrText>
        </w:r>
        <w:r>
          <w:fldChar w:fldCharType="separate"/>
        </w:r>
        <w:r w:rsidR="00295209">
          <w:rPr>
            <w:noProof/>
          </w:rPr>
          <w:t>2</w:t>
        </w:r>
        <w:r>
          <w:rPr>
            <w:noProof/>
          </w:rPr>
          <w:fldChar w:fldCharType="end"/>
        </w:r>
      </w:p>
    </w:sdtContent>
  </w:sdt>
  <w:p w14:paraId="7445F121" w14:textId="77777777" w:rsidR="00FC50CF" w:rsidRDefault="00FC50CF">
    <w:pPr>
      <w:pStyle w:val="ac"/>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56AB83" w14:textId="77777777" w:rsidR="002223F2" w:rsidRDefault="002223F2" w:rsidP="00FC50CF">
      <w:r>
        <w:separator/>
      </w:r>
    </w:p>
  </w:footnote>
  <w:footnote w:type="continuationSeparator" w:id="0">
    <w:p w14:paraId="7F15DB0C" w14:textId="77777777" w:rsidR="002223F2" w:rsidRDefault="002223F2" w:rsidP="00FC50C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BA4D29"/>
    <w:multiLevelType w:val="hybridMultilevel"/>
    <w:tmpl w:val="A83472C8"/>
    <w:lvl w:ilvl="0" w:tplc="DB004ECE">
      <w:start w:val="1"/>
      <w:numFmt w:val="decimal"/>
      <w:lvlText w:val="%1."/>
      <w:lvlJc w:val="left"/>
      <w:pPr>
        <w:ind w:left="1004" w:hanging="280"/>
      </w:pPr>
      <w:rPr>
        <w:rFonts w:ascii="Times New Roman" w:eastAsia="Times New Roman" w:hAnsi="Times New Roman" w:cs="Times New Roman" w:hint="default"/>
        <w:spacing w:val="-9"/>
        <w:w w:val="100"/>
        <w:sz w:val="28"/>
        <w:szCs w:val="28"/>
        <w:lang w:val="ru-RU" w:eastAsia="ru-RU" w:bidi="ru-RU"/>
      </w:rPr>
    </w:lvl>
    <w:lvl w:ilvl="1" w:tplc="CEBA4012">
      <w:start w:val="1"/>
      <w:numFmt w:val="decimal"/>
      <w:lvlText w:val="%2."/>
      <w:lvlJc w:val="left"/>
      <w:pPr>
        <w:ind w:left="2062" w:hanging="280"/>
        <w:jc w:val="right"/>
      </w:pPr>
      <w:rPr>
        <w:rFonts w:ascii="Times New Roman" w:eastAsia="Times New Roman" w:hAnsi="Times New Roman" w:cs="Times New Roman" w:hint="default"/>
        <w:spacing w:val="-3"/>
        <w:w w:val="100"/>
        <w:sz w:val="28"/>
        <w:szCs w:val="28"/>
        <w:lang w:val="ru-RU" w:eastAsia="ru-RU" w:bidi="ru-RU"/>
      </w:rPr>
    </w:lvl>
    <w:lvl w:ilvl="2" w:tplc="54D4E418">
      <w:numFmt w:val="bullet"/>
      <w:lvlText w:val="•"/>
      <w:lvlJc w:val="left"/>
      <w:pPr>
        <w:ind w:left="3055" w:hanging="280"/>
      </w:pPr>
      <w:rPr>
        <w:rFonts w:hint="default"/>
        <w:lang w:val="ru-RU" w:eastAsia="ru-RU" w:bidi="ru-RU"/>
      </w:rPr>
    </w:lvl>
    <w:lvl w:ilvl="3" w:tplc="31A6F94C">
      <w:numFmt w:val="bullet"/>
      <w:lvlText w:val="•"/>
      <w:lvlJc w:val="left"/>
      <w:pPr>
        <w:ind w:left="4051" w:hanging="280"/>
      </w:pPr>
      <w:rPr>
        <w:rFonts w:hint="default"/>
        <w:lang w:val="ru-RU" w:eastAsia="ru-RU" w:bidi="ru-RU"/>
      </w:rPr>
    </w:lvl>
    <w:lvl w:ilvl="4" w:tplc="59742260">
      <w:numFmt w:val="bullet"/>
      <w:lvlText w:val="•"/>
      <w:lvlJc w:val="left"/>
      <w:pPr>
        <w:ind w:left="5046" w:hanging="280"/>
      </w:pPr>
      <w:rPr>
        <w:rFonts w:hint="default"/>
        <w:lang w:val="ru-RU" w:eastAsia="ru-RU" w:bidi="ru-RU"/>
      </w:rPr>
    </w:lvl>
    <w:lvl w:ilvl="5" w:tplc="153049AC">
      <w:numFmt w:val="bullet"/>
      <w:lvlText w:val="•"/>
      <w:lvlJc w:val="left"/>
      <w:pPr>
        <w:ind w:left="6042" w:hanging="280"/>
      </w:pPr>
      <w:rPr>
        <w:rFonts w:hint="default"/>
        <w:lang w:val="ru-RU" w:eastAsia="ru-RU" w:bidi="ru-RU"/>
      </w:rPr>
    </w:lvl>
    <w:lvl w:ilvl="6" w:tplc="D8F839F0">
      <w:numFmt w:val="bullet"/>
      <w:lvlText w:val="•"/>
      <w:lvlJc w:val="left"/>
      <w:pPr>
        <w:ind w:left="7037" w:hanging="280"/>
      </w:pPr>
      <w:rPr>
        <w:rFonts w:hint="default"/>
        <w:lang w:val="ru-RU" w:eastAsia="ru-RU" w:bidi="ru-RU"/>
      </w:rPr>
    </w:lvl>
    <w:lvl w:ilvl="7" w:tplc="316A2B18">
      <w:numFmt w:val="bullet"/>
      <w:lvlText w:val="•"/>
      <w:lvlJc w:val="left"/>
      <w:pPr>
        <w:ind w:left="8033" w:hanging="280"/>
      </w:pPr>
      <w:rPr>
        <w:rFonts w:hint="default"/>
        <w:lang w:val="ru-RU" w:eastAsia="ru-RU" w:bidi="ru-RU"/>
      </w:rPr>
    </w:lvl>
    <w:lvl w:ilvl="8" w:tplc="A126DE2C">
      <w:numFmt w:val="bullet"/>
      <w:lvlText w:val="•"/>
      <w:lvlJc w:val="left"/>
      <w:pPr>
        <w:ind w:left="9028" w:hanging="280"/>
      </w:pPr>
      <w:rPr>
        <w:rFonts w:hint="default"/>
        <w:lang w:val="ru-RU" w:eastAsia="ru-RU" w:bidi="ru-RU"/>
      </w:rPr>
    </w:lvl>
  </w:abstractNum>
  <w:abstractNum w:abstractNumId="1" w15:restartNumberingAfterBreak="0">
    <w:nsid w:val="380C6361"/>
    <w:multiLevelType w:val="hybridMultilevel"/>
    <w:tmpl w:val="356CEA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CD37EAA"/>
    <w:multiLevelType w:val="hybridMultilevel"/>
    <w:tmpl w:val="0A9A023C"/>
    <w:lvl w:ilvl="0" w:tplc="0014524C">
      <w:numFmt w:val="bullet"/>
      <w:lvlText w:val="-"/>
      <w:lvlJc w:val="left"/>
      <w:pPr>
        <w:ind w:left="1166" w:hanging="163"/>
      </w:pPr>
      <w:rPr>
        <w:rFonts w:ascii="Times New Roman" w:eastAsia="Times New Roman" w:hAnsi="Times New Roman" w:cs="Times New Roman" w:hint="default"/>
        <w:w w:val="100"/>
        <w:sz w:val="28"/>
        <w:szCs w:val="28"/>
        <w:lang w:val="ru-RU" w:eastAsia="ru-RU" w:bidi="ru-RU"/>
      </w:rPr>
    </w:lvl>
    <w:lvl w:ilvl="1" w:tplc="BF7446AC">
      <w:numFmt w:val="bullet"/>
      <w:lvlText w:val="•"/>
      <w:lvlJc w:val="left"/>
      <w:pPr>
        <w:ind w:left="2146" w:hanging="163"/>
      </w:pPr>
      <w:rPr>
        <w:rFonts w:hint="default"/>
        <w:lang w:val="ru-RU" w:eastAsia="ru-RU" w:bidi="ru-RU"/>
      </w:rPr>
    </w:lvl>
    <w:lvl w:ilvl="2" w:tplc="C380AA1C">
      <w:numFmt w:val="bullet"/>
      <w:lvlText w:val="•"/>
      <w:lvlJc w:val="left"/>
      <w:pPr>
        <w:ind w:left="3132" w:hanging="163"/>
      </w:pPr>
      <w:rPr>
        <w:rFonts w:hint="default"/>
        <w:lang w:val="ru-RU" w:eastAsia="ru-RU" w:bidi="ru-RU"/>
      </w:rPr>
    </w:lvl>
    <w:lvl w:ilvl="3" w:tplc="5FEAECD0">
      <w:numFmt w:val="bullet"/>
      <w:lvlText w:val="•"/>
      <w:lvlJc w:val="left"/>
      <w:pPr>
        <w:ind w:left="4118" w:hanging="163"/>
      </w:pPr>
      <w:rPr>
        <w:rFonts w:hint="default"/>
        <w:lang w:val="ru-RU" w:eastAsia="ru-RU" w:bidi="ru-RU"/>
      </w:rPr>
    </w:lvl>
    <w:lvl w:ilvl="4" w:tplc="6C2A0836">
      <w:numFmt w:val="bullet"/>
      <w:lvlText w:val="•"/>
      <w:lvlJc w:val="left"/>
      <w:pPr>
        <w:ind w:left="5104" w:hanging="163"/>
      </w:pPr>
      <w:rPr>
        <w:rFonts w:hint="default"/>
        <w:lang w:val="ru-RU" w:eastAsia="ru-RU" w:bidi="ru-RU"/>
      </w:rPr>
    </w:lvl>
    <w:lvl w:ilvl="5" w:tplc="6F883B26">
      <w:numFmt w:val="bullet"/>
      <w:lvlText w:val="•"/>
      <w:lvlJc w:val="left"/>
      <w:pPr>
        <w:ind w:left="6090" w:hanging="163"/>
      </w:pPr>
      <w:rPr>
        <w:rFonts w:hint="default"/>
        <w:lang w:val="ru-RU" w:eastAsia="ru-RU" w:bidi="ru-RU"/>
      </w:rPr>
    </w:lvl>
    <w:lvl w:ilvl="6" w:tplc="81BEE64C">
      <w:numFmt w:val="bullet"/>
      <w:lvlText w:val="•"/>
      <w:lvlJc w:val="left"/>
      <w:pPr>
        <w:ind w:left="7076" w:hanging="163"/>
      </w:pPr>
      <w:rPr>
        <w:rFonts w:hint="default"/>
        <w:lang w:val="ru-RU" w:eastAsia="ru-RU" w:bidi="ru-RU"/>
      </w:rPr>
    </w:lvl>
    <w:lvl w:ilvl="7" w:tplc="B3DED026">
      <w:numFmt w:val="bullet"/>
      <w:lvlText w:val="•"/>
      <w:lvlJc w:val="left"/>
      <w:pPr>
        <w:ind w:left="8062" w:hanging="163"/>
      </w:pPr>
      <w:rPr>
        <w:rFonts w:hint="default"/>
        <w:lang w:val="ru-RU" w:eastAsia="ru-RU" w:bidi="ru-RU"/>
      </w:rPr>
    </w:lvl>
    <w:lvl w:ilvl="8" w:tplc="CDBC1A3C">
      <w:numFmt w:val="bullet"/>
      <w:lvlText w:val="•"/>
      <w:lvlJc w:val="left"/>
      <w:pPr>
        <w:ind w:left="9048" w:hanging="163"/>
      </w:pPr>
      <w:rPr>
        <w:rFonts w:hint="default"/>
        <w:lang w:val="ru-RU" w:eastAsia="ru-RU" w:bidi="ru-RU"/>
      </w:rPr>
    </w:lvl>
  </w:abstractNum>
  <w:abstractNum w:abstractNumId="3" w15:restartNumberingAfterBreak="0">
    <w:nsid w:val="54EA5E00"/>
    <w:multiLevelType w:val="multilevel"/>
    <w:tmpl w:val="264A730C"/>
    <w:lvl w:ilvl="0">
      <w:start w:val="15"/>
      <w:numFmt w:val="decimal"/>
      <w:lvlText w:val="%1"/>
      <w:lvlJc w:val="left"/>
      <w:pPr>
        <w:ind w:left="2054" w:hanging="1050"/>
      </w:pPr>
      <w:rPr>
        <w:rFonts w:hint="default"/>
        <w:lang w:val="ru-RU" w:eastAsia="ru-RU" w:bidi="ru-RU"/>
      </w:rPr>
    </w:lvl>
    <w:lvl w:ilvl="1">
      <w:start w:val="1"/>
      <w:numFmt w:val="decimalZero"/>
      <w:lvlText w:val="%1.%2"/>
      <w:lvlJc w:val="left"/>
      <w:pPr>
        <w:ind w:left="2054" w:hanging="1050"/>
      </w:pPr>
      <w:rPr>
        <w:rFonts w:hint="default"/>
        <w:lang w:val="ru-RU" w:eastAsia="ru-RU" w:bidi="ru-RU"/>
      </w:rPr>
    </w:lvl>
    <w:lvl w:ilvl="2">
      <w:start w:val="5"/>
      <w:numFmt w:val="decimalZero"/>
      <w:lvlText w:val="%1.%2.%3"/>
      <w:lvlJc w:val="left"/>
      <w:pPr>
        <w:ind w:left="2054" w:hanging="1050"/>
      </w:pPr>
      <w:rPr>
        <w:rFonts w:ascii="Times New Roman" w:eastAsia="Times New Roman" w:hAnsi="Times New Roman" w:cs="Times New Roman" w:hint="default"/>
        <w:spacing w:val="-4"/>
        <w:w w:val="100"/>
        <w:sz w:val="28"/>
        <w:szCs w:val="28"/>
        <w:lang w:val="ru-RU" w:eastAsia="ru-RU" w:bidi="ru-RU"/>
      </w:rPr>
    </w:lvl>
    <w:lvl w:ilvl="3">
      <w:numFmt w:val="bullet"/>
      <w:lvlText w:val="-"/>
      <w:lvlJc w:val="left"/>
      <w:pPr>
        <w:ind w:left="1004" w:hanging="312"/>
      </w:pPr>
      <w:rPr>
        <w:rFonts w:ascii="Times New Roman" w:eastAsia="Times New Roman" w:hAnsi="Times New Roman" w:cs="Times New Roman" w:hint="default"/>
        <w:spacing w:val="-32"/>
        <w:w w:val="100"/>
        <w:sz w:val="28"/>
        <w:szCs w:val="28"/>
        <w:lang w:val="ru-RU" w:eastAsia="ru-RU" w:bidi="ru-RU"/>
      </w:rPr>
    </w:lvl>
    <w:lvl w:ilvl="4">
      <w:numFmt w:val="bullet"/>
      <w:lvlText w:val="-"/>
      <w:lvlJc w:val="left"/>
      <w:pPr>
        <w:ind w:left="1004" w:hanging="296"/>
      </w:pPr>
      <w:rPr>
        <w:rFonts w:ascii="Times New Roman" w:eastAsia="Times New Roman" w:hAnsi="Times New Roman" w:cs="Times New Roman" w:hint="default"/>
        <w:spacing w:val="-29"/>
        <w:w w:val="100"/>
        <w:sz w:val="28"/>
        <w:szCs w:val="28"/>
        <w:lang w:val="ru-RU" w:eastAsia="ru-RU" w:bidi="ru-RU"/>
      </w:rPr>
    </w:lvl>
    <w:lvl w:ilvl="5">
      <w:numFmt w:val="bullet"/>
      <w:lvlText w:val="•"/>
      <w:lvlJc w:val="left"/>
      <w:pPr>
        <w:ind w:left="6042" w:hanging="296"/>
      </w:pPr>
      <w:rPr>
        <w:rFonts w:hint="default"/>
        <w:lang w:val="ru-RU" w:eastAsia="ru-RU" w:bidi="ru-RU"/>
      </w:rPr>
    </w:lvl>
    <w:lvl w:ilvl="6">
      <w:numFmt w:val="bullet"/>
      <w:lvlText w:val="•"/>
      <w:lvlJc w:val="left"/>
      <w:pPr>
        <w:ind w:left="7037" w:hanging="296"/>
      </w:pPr>
      <w:rPr>
        <w:rFonts w:hint="default"/>
        <w:lang w:val="ru-RU" w:eastAsia="ru-RU" w:bidi="ru-RU"/>
      </w:rPr>
    </w:lvl>
    <w:lvl w:ilvl="7">
      <w:numFmt w:val="bullet"/>
      <w:lvlText w:val="•"/>
      <w:lvlJc w:val="left"/>
      <w:pPr>
        <w:ind w:left="8033" w:hanging="296"/>
      </w:pPr>
      <w:rPr>
        <w:rFonts w:hint="default"/>
        <w:lang w:val="ru-RU" w:eastAsia="ru-RU" w:bidi="ru-RU"/>
      </w:rPr>
    </w:lvl>
    <w:lvl w:ilvl="8">
      <w:numFmt w:val="bullet"/>
      <w:lvlText w:val="•"/>
      <w:lvlJc w:val="left"/>
      <w:pPr>
        <w:ind w:left="9028" w:hanging="296"/>
      </w:pPr>
      <w:rPr>
        <w:rFonts w:hint="default"/>
        <w:lang w:val="ru-RU" w:eastAsia="ru-RU" w:bidi="ru-RU"/>
      </w:rPr>
    </w:lvl>
  </w:abstractNum>
  <w:abstractNum w:abstractNumId="4" w15:restartNumberingAfterBreak="0">
    <w:nsid w:val="66B32564"/>
    <w:multiLevelType w:val="hybridMultilevel"/>
    <w:tmpl w:val="31A4E49E"/>
    <w:lvl w:ilvl="0" w:tplc="0A5A8C02">
      <w:start w:val="1"/>
      <w:numFmt w:val="bullet"/>
      <w:lvlText w:val=""/>
      <w:lvlJc w:val="left"/>
      <w:pPr>
        <w:ind w:left="720" w:hanging="360"/>
      </w:pPr>
      <w:rPr>
        <w:rFonts w:ascii="Symbol" w:hAnsi="Symbol" w:hint="default"/>
        <w:color w:val="auto"/>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7A62987"/>
    <w:multiLevelType w:val="hybridMultilevel"/>
    <w:tmpl w:val="96244D3C"/>
    <w:lvl w:ilvl="0" w:tplc="66204AB2">
      <w:numFmt w:val="bullet"/>
      <w:lvlText w:val="-"/>
      <w:lvlJc w:val="left"/>
      <w:pPr>
        <w:ind w:left="114" w:hanging="163"/>
      </w:pPr>
      <w:rPr>
        <w:rFonts w:ascii="Times New Roman" w:eastAsia="Times New Roman" w:hAnsi="Times New Roman" w:cs="Times New Roman" w:hint="default"/>
        <w:w w:val="100"/>
        <w:sz w:val="28"/>
        <w:szCs w:val="28"/>
        <w:lang w:val="ru-RU" w:eastAsia="ru-RU" w:bidi="ru-RU"/>
      </w:rPr>
    </w:lvl>
    <w:lvl w:ilvl="1" w:tplc="FDF64A38">
      <w:numFmt w:val="bullet"/>
      <w:lvlText w:val="-"/>
      <w:lvlJc w:val="left"/>
      <w:pPr>
        <w:ind w:left="1874" w:hanging="163"/>
      </w:pPr>
      <w:rPr>
        <w:rFonts w:ascii="Times New Roman" w:eastAsia="Times New Roman" w:hAnsi="Times New Roman" w:cs="Times New Roman" w:hint="default"/>
        <w:w w:val="100"/>
        <w:sz w:val="28"/>
        <w:szCs w:val="28"/>
        <w:lang w:val="ru-RU" w:eastAsia="ru-RU" w:bidi="ru-RU"/>
      </w:rPr>
    </w:lvl>
    <w:lvl w:ilvl="2" w:tplc="C7661C5E">
      <w:numFmt w:val="bullet"/>
      <w:lvlText w:val="•"/>
      <w:lvlJc w:val="left"/>
      <w:pPr>
        <w:ind w:left="2718" w:hanging="163"/>
      </w:pPr>
      <w:rPr>
        <w:rFonts w:hint="default"/>
        <w:lang w:val="ru-RU" w:eastAsia="ru-RU" w:bidi="ru-RU"/>
      </w:rPr>
    </w:lvl>
    <w:lvl w:ilvl="3" w:tplc="905ED95A">
      <w:numFmt w:val="bullet"/>
      <w:lvlText w:val="•"/>
      <w:lvlJc w:val="left"/>
      <w:pPr>
        <w:ind w:left="3556" w:hanging="163"/>
      </w:pPr>
      <w:rPr>
        <w:rFonts w:hint="default"/>
        <w:lang w:val="ru-RU" w:eastAsia="ru-RU" w:bidi="ru-RU"/>
      </w:rPr>
    </w:lvl>
    <w:lvl w:ilvl="4" w:tplc="01D4A38C">
      <w:numFmt w:val="bullet"/>
      <w:lvlText w:val="•"/>
      <w:lvlJc w:val="left"/>
      <w:pPr>
        <w:ind w:left="4394" w:hanging="163"/>
      </w:pPr>
      <w:rPr>
        <w:rFonts w:hint="default"/>
        <w:lang w:val="ru-RU" w:eastAsia="ru-RU" w:bidi="ru-RU"/>
      </w:rPr>
    </w:lvl>
    <w:lvl w:ilvl="5" w:tplc="BDD63970">
      <w:numFmt w:val="bullet"/>
      <w:lvlText w:val="•"/>
      <w:lvlJc w:val="left"/>
      <w:pPr>
        <w:ind w:left="5232" w:hanging="163"/>
      </w:pPr>
      <w:rPr>
        <w:rFonts w:hint="default"/>
        <w:lang w:val="ru-RU" w:eastAsia="ru-RU" w:bidi="ru-RU"/>
      </w:rPr>
    </w:lvl>
    <w:lvl w:ilvl="6" w:tplc="C7A8284C">
      <w:numFmt w:val="bullet"/>
      <w:lvlText w:val="•"/>
      <w:lvlJc w:val="left"/>
      <w:pPr>
        <w:ind w:left="6070" w:hanging="163"/>
      </w:pPr>
      <w:rPr>
        <w:rFonts w:hint="default"/>
        <w:lang w:val="ru-RU" w:eastAsia="ru-RU" w:bidi="ru-RU"/>
      </w:rPr>
    </w:lvl>
    <w:lvl w:ilvl="7" w:tplc="2DE072FA">
      <w:numFmt w:val="bullet"/>
      <w:lvlText w:val="•"/>
      <w:lvlJc w:val="left"/>
      <w:pPr>
        <w:ind w:left="6908" w:hanging="163"/>
      </w:pPr>
      <w:rPr>
        <w:rFonts w:hint="default"/>
        <w:lang w:val="ru-RU" w:eastAsia="ru-RU" w:bidi="ru-RU"/>
      </w:rPr>
    </w:lvl>
    <w:lvl w:ilvl="8" w:tplc="476C7452">
      <w:numFmt w:val="bullet"/>
      <w:lvlText w:val="•"/>
      <w:lvlJc w:val="left"/>
      <w:pPr>
        <w:ind w:left="7746" w:hanging="163"/>
      </w:pPr>
      <w:rPr>
        <w:rFonts w:hint="default"/>
        <w:lang w:val="ru-RU" w:eastAsia="ru-RU" w:bidi="ru-RU"/>
      </w:rPr>
    </w:lvl>
  </w:abstractNum>
  <w:abstractNum w:abstractNumId="6" w15:restartNumberingAfterBreak="0">
    <w:nsid w:val="6B3D4C1D"/>
    <w:multiLevelType w:val="hybridMultilevel"/>
    <w:tmpl w:val="611E584A"/>
    <w:lvl w:ilvl="0" w:tplc="798EC6F4">
      <w:numFmt w:val="bullet"/>
      <w:lvlText w:val="-"/>
      <w:lvlJc w:val="left"/>
      <w:pPr>
        <w:ind w:left="1004" w:hanging="220"/>
      </w:pPr>
      <w:rPr>
        <w:rFonts w:ascii="Times New Roman" w:eastAsia="Times New Roman" w:hAnsi="Times New Roman" w:cs="Times New Roman" w:hint="default"/>
        <w:spacing w:val="-17"/>
        <w:w w:val="100"/>
        <w:sz w:val="28"/>
        <w:szCs w:val="28"/>
        <w:lang w:val="ru-RU" w:eastAsia="ru-RU" w:bidi="ru-RU"/>
      </w:rPr>
    </w:lvl>
    <w:lvl w:ilvl="1" w:tplc="3A9606FC">
      <w:numFmt w:val="bullet"/>
      <w:lvlText w:val="•"/>
      <w:lvlJc w:val="left"/>
      <w:pPr>
        <w:ind w:left="2002" w:hanging="220"/>
      </w:pPr>
      <w:rPr>
        <w:rFonts w:hint="default"/>
        <w:lang w:val="ru-RU" w:eastAsia="ru-RU" w:bidi="ru-RU"/>
      </w:rPr>
    </w:lvl>
    <w:lvl w:ilvl="2" w:tplc="4066D78E">
      <w:numFmt w:val="bullet"/>
      <w:lvlText w:val="•"/>
      <w:lvlJc w:val="left"/>
      <w:pPr>
        <w:ind w:left="3004" w:hanging="220"/>
      </w:pPr>
      <w:rPr>
        <w:rFonts w:hint="default"/>
        <w:lang w:val="ru-RU" w:eastAsia="ru-RU" w:bidi="ru-RU"/>
      </w:rPr>
    </w:lvl>
    <w:lvl w:ilvl="3" w:tplc="DAB85876">
      <w:numFmt w:val="bullet"/>
      <w:lvlText w:val="•"/>
      <w:lvlJc w:val="left"/>
      <w:pPr>
        <w:ind w:left="4006" w:hanging="220"/>
      </w:pPr>
      <w:rPr>
        <w:rFonts w:hint="default"/>
        <w:lang w:val="ru-RU" w:eastAsia="ru-RU" w:bidi="ru-RU"/>
      </w:rPr>
    </w:lvl>
    <w:lvl w:ilvl="4" w:tplc="21C870E4">
      <w:numFmt w:val="bullet"/>
      <w:lvlText w:val="•"/>
      <w:lvlJc w:val="left"/>
      <w:pPr>
        <w:ind w:left="5008" w:hanging="220"/>
      </w:pPr>
      <w:rPr>
        <w:rFonts w:hint="default"/>
        <w:lang w:val="ru-RU" w:eastAsia="ru-RU" w:bidi="ru-RU"/>
      </w:rPr>
    </w:lvl>
    <w:lvl w:ilvl="5" w:tplc="5CF21B5A">
      <w:numFmt w:val="bullet"/>
      <w:lvlText w:val="•"/>
      <w:lvlJc w:val="left"/>
      <w:pPr>
        <w:ind w:left="6010" w:hanging="220"/>
      </w:pPr>
      <w:rPr>
        <w:rFonts w:hint="default"/>
        <w:lang w:val="ru-RU" w:eastAsia="ru-RU" w:bidi="ru-RU"/>
      </w:rPr>
    </w:lvl>
    <w:lvl w:ilvl="6" w:tplc="B9B00D0E">
      <w:numFmt w:val="bullet"/>
      <w:lvlText w:val="•"/>
      <w:lvlJc w:val="left"/>
      <w:pPr>
        <w:ind w:left="7012" w:hanging="220"/>
      </w:pPr>
      <w:rPr>
        <w:rFonts w:hint="default"/>
        <w:lang w:val="ru-RU" w:eastAsia="ru-RU" w:bidi="ru-RU"/>
      </w:rPr>
    </w:lvl>
    <w:lvl w:ilvl="7" w:tplc="2398FE06">
      <w:numFmt w:val="bullet"/>
      <w:lvlText w:val="•"/>
      <w:lvlJc w:val="left"/>
      <w:pPr>
        <w:ind w:left="8014" w:hanging="220"/>
      </w:pPr>
      <w:rPr>
        <w:rFonts w:hint="default"/>
        <w:lang w:val="ru-RU" w:eastAsia="ru-RU" w:bidi="ru-RU"/>
      </w:rPr>
    </w:lvl>
    <w:lvl w:ilvl="8" w:tplc="F50C81C4">
      <w:numFmt w:val="bullet"/>
      <w:lvlText w:val="•"/>
      <w:lvlJc w:val="left"/>
      <w:pPr>
        <w:ind w:left="9016" w:hanging="220"/>
      </w:pPr>
      <w:rPr>
        <w:rFonts w:hint="default"/>
        <w:lang w:val="ru-RU" w:eastAsia="ru-RU" w:bidi="ru-RU"/>
      </w:rPr>
    </w:lvl>
  </w:abstractNum>
  <w:abstractNum w:abstractNumId="7" w15:restartNumberingAfterBreak="0">
    <w:nsid w:val="6D2458A4"/>
    <w:multiLevelType w:val="hybridMultilevel"/>
    <w:tmpl w:val="35FC91EE"/>
    <w:lvl w:ilvl="0" w:tplc="E378F77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15:restartNumberingAfterBreak="0">
    <w:nsid w:val="6DA811A8"/>
    <w:multiLevelType w:val="hybridMultilevel"/>
    <w:tmpl w:val="2B7EFB48"/>
    <w:lvl w:ilvl="0" w:tplc="9312A9F8">
      <w:numFmt w:val="bullet"/>
      <w:lvlText w:val="-"/>
      <w:lvlJc w:val="left"/>
      <w:pPr>
        <w:ind w:left="1004" w:hanging="344"/>
      </w:pPr>
      <w:rPr>
        <w:rFonts w:ascii="Times New Roman" w:eastAsia="Times New Roman" w:hAnsi="Times New Roman" w:cs="Times New Roman" w:hint="default"/>
        <w:spacing w:val="-30"/>
        <w:w w:val="100"/>
        <w:sz w:val="28"/>
        <w:szCs w:val="28"/>
        <w:lang w:val="ru-RU" w:eastAsia="ru-RU" w:bidi="ru-RU"/>
      </w:rPr>
    </w:lvl>
    <w:lvl w:ilvl="1" w:tplc="13108EAC">
      <w:numFmt w:val="bullet"/>
      <w:lvlText w:val="-"/>
      <w:lvlJc w:val="left"/>
      <w:pPr>
        <w:ind w:left="1004" w:hanging="258"/>
      </w:pPr>
      <w:rPr>
        <w:rFonts w:ascii="Times New Roman" w:eastAsia="Times New Roman" w:hAnsi="Times New Roman" w:cs="Times New Roman" w:hint="default"/>
        <w:spacing w:val="-23"/>
        <w:w w:val="100"/>
        <w:sz w:val="28"/>
        <w:szCs w:val="28"/>
        <w:lang w:val="ru-RU" w:eastAsia="ru-RU" w:bidi="ru-RU"/>
      </w:rPr>
    </w:lvl>
    <w:lvl w:ilvl="2" w:tplc="F0C8EE46">
      <w:numFmt w:val="bullet"/>
      <w:lvlText w:val="•"/>
      <w:lvlJc w:val="left"/>
      <w:pPr>
        <w:ind w:left="3004" w:hanging="258"/>
      </w:pPr>
      <w:rPr>
        <w:rFonts w:hint="default"/>
        <w:lang w:val="ru-RU" w:eastAsia="ru-RU" w:bidi="ru-RU"/>
      </w:rPr>
    </w:lvl>
    <w:lvl w:ilvl="3" w:tplc="AAB43854">
      <w:numFmt w:val="bullet"/>
      <w:lvlText w:val="•"/>
      <w:lvlJc w:val="left"/>
      <w:pPr>
        <w:ind w:left="4006" w:hanging="258"/>
      </w:pPr>
      <w:rPr>
        <w:rFonts w:hint="default"/>
        <w:lang w:val="ru-RU" w:eastAsia="ru-RU" w:bidi="ru-RU"/>
      </w:rPr>
    </w:lvl>
    <w:lvl w:ilvl="4" w:tplc="577C95A2">
      <w:numFmt w:val="bullet"/>
      <w:lvlText w:val="•"/>
      <w:lvlJc w:val="left"/>
      <w:pPr>
        <w:ind w:left="5008" w:hanging="258"/>
      </w:pPr>
      <w:rPr>
        <w:rFonts w:hint="default"/>
        <w:lang w:val="ru-RU" w:eastAsia="ru-RU" w:bidi="ru-RU"/>
      </w:rPr>
    </w:lvl>
    <w:lvl w:ilvl="5" w:tplc="E7E87346">
      <w:numFmt w:val="bullet"/>
      <w:lvlText w:val="•"/>
      <w:lvlJc w:val="left"/>
      <w:pPr>
        <w:ind w:left="6010" w:hanging="258"/>
      </w:pPr>
      <w:rPr>
        <w:rFonts w:hint="default"/>
        <w:lang w:val="ru-RU" w:eastAsia="ru-RU" w:bidi="ru-RU"/>
      </w:rPr>
    </w:lvl>
    <w:lvl w:ilvl="6" w:tplc="DC484380">
      <w:numFmt w:val="bullet"/>
      <w:lvlText w:val="•"/>
      <w:lvlJc w:val="left"/>
      <w:pPr>
        <w:ind w:left="7012" w:hanging="258"/>
      </w:pPr>
      <w:rPr>
        <w:rFonts w:hint="default"/>
        <w:lang w:val="ru-RU" w:eastAsia="ru-RU" w:bidi="ru-RU"/>
      </w:rPr>
    </w:lvl>
    <w:lvl w:ilvl="7" w:tplc="F4E478B8">
      <w:numFmt w:val="bullet"/>
      <w:lvlText w:val="•"/>
      <w:lvlJc w:val="left"/>
      <w:pPr>
        <w:ind w:left="8014" w:hanging="258"/>
      </w:pPr>
      <w:rPr>
        <w:rFonts w:hint="default"/>
        <w:lang w:val="ru-RU" w:eastAsia="ru-RU" w:bidi="ru-RU"/>
      </w:rPr>
    </w:lvl>
    <w:lvl w:ilvl="8" w:tplc="9D1E2A08">
      <w:numFmt w:val="bullet"/>
      <w:lvlText w:val="•"/>
      <w:lvlJc w:val="left"/>
      <w:pPr>
        <w:ind w:left="9016" w:hanging="258"/>
      </w:pPr>
      <w:rPr>
        <w:rFonts w:hint="default"/>
        <w:lang w:val="ru-RU" w:eastAsia="ru-RU" w:bidi="ru-RU"/>
      </w:rPr>
    </w:lvl>
  </w:abstractNum>
  <w:abstractNum w:abstractNumId="9" w15:restartNumberingAfterBreak="0">
    <w:nsid w:val="7C4F3FBF"/>
    <w:multiLevelType w:val="hybridMultilevel"/>
    <w:tmpl w:val="85A0B070"/>
    <w:lvl w:ilvl="0" w:tplc="269C7B34">
      <w:numFmt w:val="bullet"/>
      <w:lvlText w:val="-"/>
      <w:lvlJc w:val="left"/>
      <w:pPr>
        <w:ind w:left="1004" w:hanging="163"/>
      </w:pPr>
      <w:rPr>
        <w:rFonts w:ascii="Times New Roman" w:eastAsia="Times New Roman" w:hAnsi="Times New Roman" w:cs="Times New Roman" w:hint="default"/>
        <w:w w:val="100"/>
        <w:sz w:val="28"/>
        <w:szCs w:val="28"/>
        <w:lang w:val="ru-RU" w:eastAsia="ru-RU" w:bidi="ru-RU"/>
      </w:rPr>
    </w:lvl>
    <w:lvl w:ilvl="1" w:tplc="060C414C">
      <w:numFmt w:val="bullet"/>
      <w:lvlText w:val="•"/>
      <w:lvlJc w:val="left"/>
      <w:pPr>
        <w:ind w:left="2002" w:hanging="163"/>
      </w:pPr>
      <w:rPr>
        <w:rFonts w:hint="default"/>
        <w:lang w:val="ru-RU" w:eastAsia="ru-RU" w:bidi="ru-RU"/>
      </w:rPr>
    </w:lvl>
    <w:lvl w:ilvl="2" w:tplc="5510CC52">
      <w:numFmt w:val="bullet"/>
      <w:lvlText w:val="•"/>
      <w:lvlJc w:val="left"/>
      <w:pPr>
        <w:ind w:left="3004" w:hanging="163"/>
      </w:pPr>
      <w:rPr>
        <w:rFonts w:hint="default"/>
        <w:lang w:val="ru-RU" w:eastAsia="ru-RU" w:bidi="ru-RU"/>
      </w:rPr>
    </w:lvl>
    <w:lvl w:ilvl="3" w:tplc="F5FEBFC6">
      <w:numFmt w:val="bullet"/>
      <w:lvlText w:val="•"/>
      <w:lvlJc w:val="left"/>
      <w:pPr>
        <w:ind w:left="4006" w:hanging="163"/>
      </w:pPr>
      <w:rPr>
        <w:rFonts w:hint="default"/>
        <w:lang w:val="ru-RU" w:eastAsia="ru-RU" w:bidi="ru-RU"/>
      </w:rPr>
    </w:lvl>
    <w:lvl w:ilvl="4" w:tplc="C1B84568">
      <w:numFmt w:val="bullet"/>
      <w:lvlText w:val="•"/>
      <w:lvlJc w:val="left"/>
      <w:pPr>
        <w:ind w:left="5008" w:hanging="163"/>
      </w:pPr>
      <w:rPr>
        <w:rFonts w:hint="default"/>
        <w:lang w:val="ru-RU" w:eastAsia="ru-RU" w:bidi="ru-RU"/>
      </w:rPr>
    </w:lvl>
    <w:lvl w:ilvl="5" w:tplc="1C924C38">
      <w:numFmt w:val="bullet"/>
      <w:lvlText w:val="•"/>
      <w:lvlJc w:val="left"/>
      <w:pPr>
        <w:ind w:left="6010" w:hanging="163"/>
      </w:pPr>
      <w:rPr>
        <w:rFonts w:hint="default"/>
        <w:lang w:val="ru-RU" w:eastAsia="ru-RU" w:bidi="ru-RU"/>
      </w:rPr>
    </w:lvl>
    <w:lvl w:ilvl="6" w:tplc="8A6E0CFC">
      <w:numFmt w:val="bullet"/>
      <w:lvlText w:val="•"/>
      <w:lvlJc w:val="left"/>
      <w:pPr>
        <w:ind w:left="7012" w:hanging="163"/>
      </w:pPr>
      <w:rPr>
        <w:rFonts w:hint="default"/>
        <w:lang w:val="ru-RU" w:eastAsia="ru-RU" w:bidi="ru-RU"/>
      </w:rPr>
    </w:lvl>
    <w:lvl w:ilvl="7" w:tplc="862E2C18">
      <w:numFmt w:val="bullet"/>
      <w:lvlText w:val="•"/>
      <w:lvlJc w:val="left"/>
      <w:pPr>
        <w:ind w:left="8014" w:hanging="163"/>
      </w:pPr>
      <w:rPr>
        <w:rFonts w:hint="default"/>
        <w:lang w:val="ru-RU" w:eastAsia="ru-RU" w:bidi="ru-RU"/>
      </w:rPr>
    </w:lvl>
    <w:lvl w:ilvl="8" w:tplc="174413DE">
      <w:numFmt w:val="bullet"/>
      <w:lvlText w:val="•"/>
      <w:lvlJc w:val="left"/>
      <w:pPr>
        <w:ind w:left="9016" w:hanging="163"/>
      </w:pPr>
      <w:rPr>
        <w:rFonts w:hint="default"/>
        <w:lang w:val="ru-RU" w:eastAsia="ru-RU" w:bidi="ru-RU"/>
      </w:rPr>
    </w:lvl>
  </w:abstractNum>
  <w:num w:numId="1">
    <w:abstractNumId w:val="2"/>
  </w:num>
  <w:num w:numId="2">
    <w:abstractNumId w:val="5"/>
  </w:num>
  <w:num w:numId="3">
    <w:abstractNumId w:val="9"/>
  </w:num>
  <w:num w:numId="4">
    <w:abstractNumId w:val="0"/>
  </w:num>
  <w:num w:numId="5">
    <w:abstractNumId w:val="8"/>
  </w:num>
  <w:num w:numId="6">
    <w:abstractNumId w:val="6"/>
  </w:num>
  <w:num w:numId="7">
    <w:abstractNumId w:val="3"/>
  </w:num>
  <w:num w:numId="8">
    <w:abstractNumId w:val="1"/>
  </w:num>
  <w:num w:numId="9">
    <w:abstractNumId w:val="7"/>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0055"/>
    <w:rsid w:val="00020B6D"/>
    <w:rsid w:val="0004166F"/>
    <w:rsid w:val="0004336B"/>
    <w:rsid w:val="0008351A"/>
    <w:rsid w:val="000B7E19"/>
    <w:rsid w:val="000C4FD1"/>
    <w:rsid w:val="0013441E"/>
    <w:rsid w:val="001546C7"/>
    <w:rsid w:val="00183CDB"/>
    <w:rsid w:val="00192BAB"/>
    <w:rsid w:val="00196B57"/>
    <w:rsid w:val="001E22FC"/>
    <w:rsid w:val="002077B3"/>
    <w:rsid w:val="00212EA1"/>
    <w:rsid w:val="0021319E"/>
    <w:rsid w:val="00220C20"/>
    <w:rsid w:val="002223F2"/>
    <w:rsid w:val="002256AF"/>
    <w:rsid w:val="00242660"/>
    <w:rsid w:val="00242F8B"/>
    <w:rsid w:val="002522DF"/>
    <w:rsid w:val="002667AD"/>
    <w:rsid w:val="002879BB"/>
    <w:rsid w:val="00290278"/>
    <w:rsid w:val="002906EA"/>
    <w:rsid w:val="00294BB1"/>
    <w:rsid w:val="00295209"/>
    <w:rsid w:val="002A33E5"/>
    <w:rsid w:val="003021A3"/>
    <w:rsid w:val="00306BB3"/>
    <w:rsid w:val="003109E9"/>
    <w:rsid w:val="00316D96"/>
    <w:rsid w:val="003270CC"/>
    <w:rsid w:val="00335D42"/>
    <w:rsid w:val="003446F1"/>
    <w:rsid w:val="0034786E"/>
    <w:rsid w:val="003A0939"/>
    <w:rsid w:val="003D2AA2"/>
    <w:rsid w:val="003E595D"/>
    <w:rsid w:val="00402DFE"/>
    <w:rsid w:val="004538EC"/>
    <w:rsid w:val="00457EB2"/>
    <w:rsid w:val="00467133"/>
    <w:rsid w:val="004746BE"/>
    <w:rsid w:val="00484B35"/>
    <w:rsid w:val="00485489"/>
    <w:rsid w:val="004952D9"/>
    <w:rsid w:val="004B0D15"/>
    <w:rsid w:val="004B539B"/>
    <w:rsid w:val="004C2769"/>
    <w:rsid w:val="004C7AD8"/>
    <w:rsid w:val="004E0C34"/>
    <w:rsid w:val="004E3605"/>
    <w:rsid w:val="004E41FE"/>
    <w:rsid w:val="004E7943"/>
    <w:rsid w:val="00505594"/>
    <w:rsid w:val="00510A09"/>
    <w:rsid w:val="005152B9"/>
    <w:rsid w:val="005328BF"/>
    <w:rsid w:val="00532ACF"/>
    <w:rsid w:val="00562A89"/>
    <w:rsid w:val="00592D1B"/>
    <w:rsid w:val="005A154B"/>
    <w:rsid w:val="005A7B17"/>
    <w:rsid w:val="005C058D"/>
    <w:rsid w:val="006045AB"/>
    <w:rsid w:val="00617AA8"/>
    <w:rsid w:val="00624960"/>
    <w:rsid w:val="006358E9"/>
    <w:rsid w:val="0064257B"/>
    <w:rsid w:val="006445E9"/>
    <w:rsid w:val="00645A88"/>
    <w:rsid w:val="006507B8"/>
    <w:rsid w:val="0065617D"/>
    <w:rsid w:val="00673AC2"/>
    <w:rsid w:val="00673C5F"/>
    <w:rsid w:val="006A3EF5"/>
    <w:rsid w:val="006A47E5"/>
    <w:rsid w:val="006C5B7E"/>
    <w:rsid w:val="006D6381"/>
    <w:rsid w:val="00706D34"/>
    <w:rsid w:val="00741993"/>
    <w:rsid w:val="00741EAF"/>
    <w:rsid w:val="00745793"/>
    <w:rsid w:val="00761A21"/>
    <w:rsid w:val="00782309"/>
    <w:rsid w:val="007F42FC"/>
    <w:rsid w:val="00800055"/>
    <w:rsid w:val="0082055C"/>
    <w:rsid w:val="008336D1"/>
    <w:rsid w:val="00853A68"/>
    <w:rsid w:val="00873D14"/>
    <w:rsid w:val="008921C2"/>
    <w:rsid w:val="008A67A3"/>
    <w:rsid w:val="008D0B61"/>
    <w:rsid w:val="00903474"/>
    <w:rsid w:val="00903BF2"/>
    <w:rsid w:val="00905E6D"/>
    <w:rsid w:val="009653A8"/>
    <w:rsid w:val="00967B82"/>
    <w:rsid w:val="00981B31"/>
    <w:rsid w:val="00982837"/>
    <w:rsid w:val="00990473"/>
    <w:rsid w:val="009A7F4B"/>
    <w:rsid w:val="009B664A"/>
    <w:rsid w:val="009B69AB"/>
    <w:rsid w:val="009B791A"/>
    <w:rsid w:val="009C6086"/>
    <w:rsid w:val="009D4938"/>
    <w:rsid w:val="009D6CEE"/>
    <w:rsid w:val="009E0848"/>
    <w:rsid w:val="00A1764C"/>
    <w:rsid w:val="00A31AA3"/>
    <w:rsid w:val="00A3701C"/>
    <w:rsid w:val="00A51646"/>
    <w:rsid w:val="00A52C03"/>
    <w:rsid w:val="00A6589A"/>
    <w:rsid w:val="00A80328"/>
    <w:rsid w:val="00A80E6A"/>
    <w:rsid w:val="00A95B20"/>
    <w:rsid w:val="00A97F8C"/>
    <w:rsid w:val="00AB70E7"/>
    <w:rsid w:val="00AD299E"/>
    <w:rsid w:val="00AE2C67"/>
    <w:rsid w:val="00AE6198"/>
    <w:rsid w:val="00AE77A7"/>
    <w:rsid w:val="00AF5811"/>
    <w:rsid w:val="00B05121"/>
    <w:rsid w:val="00B06870"/>
    <w:rsid w:val="00B207DE"/>
    <w:rsid w:val="00B51165"/>
    <w:rsid w:val="00B55DDC"/>
    <w:rsid w:val="00B6396E"/>
    <w:rsid w:val="00B66F5A"/>
    <w:rsid w:val="00B70F5C"/>
    <w:rsid w:val="00B83AC6"/>
    <w:rsid w:val="00B9253E"/>
    <w:rsid w:val="00BB1690"/>
    <w:rsid w:val="00BB63CC"/>
    <w:rsid w:val="00BC4454"/>
    <w:rsid w:val="00BD3B9D"/>
    <w:rsid w:val="00BF6CCE"/>
    <w:rsid w:val="00C3077E"/>
    <w:rsid w:val="00C6539C"/>
    <w:rsid w:val="00C73834"/>
    <w:rsid w:val="00CA4FB4"/>
    <w:rsid w:val="00CA6CEB"/>
    <w:rsid w:val="00CB73A1"/>
    <w:rsid w:val="00CC03E6"/>
    <w:rsid w:val="00CD26C2"/>
    <w:rsid w:val="00CD501A"/>
    <w:rsid w:val="00CE23F0"/>
    <w:rsid w:val="00CE665C"/>
    <w:rsid w:val="00CF64A2"/>
    <w:rsid w:val="00D0159B"/>
    <w:rsid w:val="00D36B7B"/>
    <w:rsid w:val="00D564E8"/>
    <w:rsid w:val="00D81A5E"/>
    <w:rsid w:val="00D84985"/>
    <w:rsid w:val="00D86AB4"/>
    <w:rsid w:val="00D86FB5"/>
    <w:rsid w:val="00D93EB4"/>
    <w:rsid w:val="00DA6666"/>
    <w:rsid w:val="00DB1F48"/>
    <w:rsid w:val="00DC558B"/>
    <w:rsid w:val="00DF4A7B"/>
    <w:rsid w:val="00E10E8A"/>
    <w:rsid w:val="00E17327"/>
    <w:rsid w:val="00E418FD"/>
    <w:rsid w:val="00E47753"/>
    <w:rsid w:val="00E50AED"/>
    <w:rsid w:val="00E516AE"/>
    <w:rsid w:val="00E56C6F"/>
    <w:rsid w:val="00E7150C"/>
    <w:rsid w:val="00E76133"/>
    <w:rsid w:val="00E96CED"/>
    <w:rsid w:val="00EA799E"/>
    <w:rsid w:val="00EC0325"/>
    <w:rsid w:val="00ED00A5"/>
    <w:rsid w:val="00F033CE"/>
    <w:rsid w:val="00F03FF3"/>
    <w:rsid w:val="00F32F10"/>
    <w:rsid w:val="00F438D0"/>
    <w:rsid w:val="00F477CB"/>
    <w:rsid w:val="00F70918"/>
    <w:rsid w:val="00F73AF1"/>
    <w:rsid w:val="00F9209B"/>
    <w:rsid w:val="00F94173"/>
    <w:rsid w:val="00FA64C6"/>
    <w:rsid w:val="00FB77FC"/>
    <w:rsid w:val="00FC2F29"/>
    <w:rsid w:val="00FC50CF"/>
    <w:rsid w:val="00FE1DC9"/>
  </w:rsids>
  <m:mathPr>
    <m:mathFont m:val="Cambria Math"/>
    <m:brkBin m:val="before"/>
    <m:brkBinSub m:val="--"/>
    <m:smallFrac m:val="0"/>
    <m:dispDef/>
    <m:lMargin m:val="0"/>
    <m:rMargin m:val="0"/>
    <m:defJc m:val="centerGroup"/>
    <m:wrapIndent m:val="1440"/>
    <m:intLim m:val="subSup"/>
    <m:naryLim m:val="undOvr"/>
  </m:mathPr>
  <w:themeFontLang w:val="ru-R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7C476B"/>
  <w15:docId w15:val="{4FBF27DA-AEE3-4ABC-8236-860DA2EA9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D81A5E"/>
    <w:rPr>
      <w:rFonts w:ascii="Times New Roman" w:eastAsia="Times New Roman" w:hAnsi="Times New Roman" w:cs="Times New Roman"/>
      <w:lang w:val="ru-RU" w:eastAsia="ru-RU" w:bidi="ru-RU"/>
    </w:rPr>
  </w:style>
  <w:style w:type="paragraph" w:styleId="1">
    <w:name w:val="heading 1"/>
    <w:basedOn w:val="a"/>
    <w:uiPriority w:val="1"/>
    <w:qFormat/>
    <w:rsid w:val="00D81A5E"/>
    <w:pPr>
      <w:ind w:left="1605"/>
      <w:jc w:val="center"/>
      <w:outlineLvl w:val="0"/>
    </w:pPr>
    <w:rPr>
      <w:b/>
      <w:bCs/>
      <w:sz w:val="28"/>
      <w:szCs w:val="28"/>
    </w:rPr>
  </w:style>
  <w:style w:type="paragraph" w:styleId="2">
    <w:name w:val="heading 2"/>
    <w:basedOn w:val="a"/>
    <w:uiPriority w:val="1"/>
    <w:qFormat/>
    <w:rsid w:val="00D81A5E"/>
    <w:pPr>
      <w:ind w:left="1004" w:right="409" w:firstLine="708"/>
      <w:jc w:val="both"/>
      <w:outlineLvl w:val="1"/>
    </w:pPr>
    <w:rPr>
      <w:b/>
      <w:bCs/>
      <w:i/>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D81A5E"/>
    <w:tblPr>
      <w:tblInd w:w="0" w:type="dxa"/>
      <w:tblCellMar>
        <w:top w:w="0" w:type="dxa"/>
        <w:left w:w="0" w:type="dxa"/>
        <w:bottom w:w="0" w:type="dxa"/>
        <w:right w:w="0" w:type="dxa"/>
      </w:tblCellMar>
    </w:tblPr>
  </w:style>
  <w:style w:type="paragraph" w:styleId="10">
    <w:name w:val="toc 1"/>
    <w:basedOn w:val="a"/>
    <w:uiPriority w:val="1"/>
    <w:qFormat/>
    <w:rsid w:val="00D81A5E"/>
    <w:pPr>
      <w:ind w:left="117"/>
    </w:pPr>
    <w:rPr>
      <w:sz w:val="28"/>
      <w:szCs w:val="28"/>
    </w:rPr>
  </w:style>
  <w:style w:type="paragraph" w:styleId="20">
    <w:name w:val="toc 2"/>
    <w:basedOn w:val="a"/>
    <w:uiPriority w:val="1"/>
    <w:qFormat/>
    <w:rsid w:val="00D81A5E"/>
    <w:pPr>
      <w:ind w:left="188"/>
    </w:pPr>
    <w:rPr>
      <w:sz w:val="28"/>
      <w:szCs w:val="28"/>
    </w:rPr>
  </w:style>
  <w:style w:type="paragraph" w:styleId="a3">
    <w:name w:val="Body Text"/>
    <w:basedOn w:val="a"/>
    <w:uiPriority w:val="1"/>
    <w:qFormat/>
    <w:rsid w:val="00D81A5E"/>
    <w:rPr>
      <w:sz w:val="28"/>
      <w:szCs w:val="28"/>
    </w:rPr>
  </w:style>
  <w:style w:type="paragraph" w:styleId="a4">
    <w:name w:val="List Paragraph"/>
    <w:aliases w:val="Bullet 1,Use Case List Paragraph"/>
    <w:basedOn w:val="a"/>
    <w:link w:val="a5"/>
    <w:uiPriority w:val="1"/>
    <w:qFormat/>
    <w:rsid w:val="00D81A5E"/>
    <w:pPr>
      <w:ind w:left="1004" w:firstLine="708"/>
    </w:pPr>
  </w:style>
  <w:style w:type="paragraph" w:customStyle="1" w:styleId="TableParagraph">
    <w:name w:val="Table Paragraph"/>
    <w:basedOn w:val="a"/>
    <w:uiPriority w:val="1"/>
    <w:qFormat/>
    <w:rsid w:val="00D81A5E"/>
  </w:style>
  <w:style w:type="paragraph" w:styleId="a6">
    <w:name w:val="Balloon Text"/>
    <w:basedOn w:val="a"/>
    <w:link w:val="a7"/>
    <w:uiPriority w:val="99"/>
    <w:semiHidden/>
    <w:unhideWhenUsed/>
    <w:rsid w:val="002906EA"/>
    <w:rPr>
      <w:rFonts w:ascii="Tahoma" w:hAnsi="Tahoma" w:cs="Tahoma"/>
      <w:sz w:val="16"/>
      <w:szCs w:val="16"/>
    </w:rPr>
  </w:style>
  <w:style w:type="character" w:customStyle="1" w:styleId="a7">
    <w:name w:val="Текст выноски Знак"/>
    <w:basedOn w:val="a0"/>
    <w:link w:val="a6"/>
    <w:uiPriority w:val="99"/>
    <w:semiHidden/>
    <w:rsid w:val="002906EA"/>
    <w:rPr>
      <w:rFonts w:ascii="Tahoma" w:eastAsia="Times New Roman" w:hAnsi="Tahoma" w:cs="Tahoma"/>
      <w:sz w:val="16"/>
      <w:szCs w:val="16"/>
      <w:lang w:val="ru-RU" w:eastAsia="ru-RU" w:bidi="ru-RU"/>
    </w:rPr>
  </w:style>
  <w:style w:type="character" w:customStyle="1" w:styleId="a5">
    <w:name w:val="Абзац списка Знак"/>
    <w:aliases w:val="Bullet 1 Знак,Use Case List Paragraph Знак"/>
    <w:link w:val="a4"/>
    <w:uiPriority w:val="34"/>
    <w:qFormat/>
    <w:locked/>
    <w:rsid w:val="009653A8"/>
    <w:rPr>
      <w:rFonts w:ascii="Times New Roman" w:eastAsia="Times New Roman" w:hAnsi="Times New Roman" w:cs="Times New Roman"/>
      <w:lang w:val="ru-RU" w:eastAsia="ru-RU" w:bidi="ru-RU"/>
    </w:rPr>
  </w:style>
  <w:style w:type="paragraph" w:styleId="a8">
    <w:name w:val="Normal (Web)"/>
    <w:basedOn w:val="a"/>
    <w:uiPriority w:val="99"/>
    <w:unhideWhenUsed/>
    <w:rsid w:val="00CC03E6"/>
    <w:pPr>
      <w:widowControl/>
      <w:autoSpaceDE/>
      <w:autoSpaceDN/>
      <w:spacing w:before="100" w:beforeAutospacing="1" w:after="100" w:afterAutospacing="1"/>
    </w:pPr>
    <w:rPr>
      <w:sz w:val="24"/>
      <w:szCs w:val="24"/>
      <w:lang w:bidi="ar-SA"/>
    </w:rPr>
  </w:style>
  <w:style w:type="character" w:customStyle="1" w:styleId="a9">
    <w:name w:val="Основной текст_"/>
    <w:link w:val="9"/>
    <w:rsid w:val="003021A3"/>
    <w:rPr>
      <w:spacing w:val="2"/>
      <w:sz w:val="19"/>
      <w:szCs w:val="19"/>
      <w:shd w:val="clear" w:color="auto" w:fill="FFFFFF"/>
    </w:rPr>
  </w:style>
  <w:style w:type="paragraph" w:customStyle="1" w:styleId="9">
    <w:name w:val="Основной текст9"/>
    <w:basedOn w:val="a"/>
    <w:link w:val="a9"/>
    <w:rsid w:val="003021A3"/>
    <w:pPr>
      <w:shd w:val="clear" w:color="auto" w:fill="FFFFFF"/>
      <w:autoSpaceDE/>
      <w:autoSpaceDN/>
      <w:spacing w:line="250" w:lineRule="exact"/>
      <w:ind w:hanging="420"/>
      <w:jc w:val="both"/>
    </w:pPr>
    <w:rPr>
      <w:rFonts w:asciiTheme="minorHAnsi" w:eastAsiaTheme="minorHAnsi" w:hAnsiTheme="minorHAnsi" w:cstheme="minorBidi"/>
      <w:spacing w:val="2"/>
      <w:sz w:val="19"/>
      <w:szCs w:val="19"/>
      <w:lang w:val="en-US" w:eastAsia="en-US" w:bidi="ar-SA"/>
    </w:rPr>
  </w:style>
  <w:style w:type="paragraph" w:styleId="aa">
    <w:name w:val="header"/>
    <w:basedOn w:val="a"/>
    <w:link w:val="ab"/>
    <w:uiPriority w:val="99"/>
    <w:semiHidden/>
    <w:unhideWhenUsed/>
    <w:rsid w:val="00FC50CF"/>
    <w:pPr>
      <w:tabs>
        <w:tab w:val="center" w:pos="4677"/>
        <w:tab w:val="right" w:pos="9355"/>
      </w:tabs>
    </w:pPr>
  </w:style>
  <w:style w:type="character" w:customStyle="1" w:styleId="ab">
    <w:name w:val="Верхний колонтитул Знак"/>
    <w:basedOn w:val="a0"/>
    <w:link w:val="aa"/>
    <w:uiPriority w:val="99"/>
    <w:semiHidden/>
    <w:rsid w:val="00FC50CF"/>
    <w:rPr>
      <w:rFonts w:ascii="Times New Roman" w:eastAsia="Times New Roman" w:hAnsi="Times New Roman" w:cs="Times New Roman"/>
      <w:lang w:val="ru-RU" w:eastAsia="ru-RU" w:bidi="ru-RU"/>
    </w:rPr>
  </w:style>
  <w:style w:type="paragraph" w:styleId="ac">
    <w:name w:val="footer"/>
    <w:basedOn w:val="a"/>
    <w:link w:val="ad"/>
    <w:uiPriority w:val="99"/>
    <w:unhideWhenUsed/>
    <w:rsid w:val="00FC50CF"/>
    <w:pPr>
      <w:tabs>
        <w:tab w:val="center" w:pos="4677"/>
        <w:tab w:val="right" w:pos="9355"/>
      </w:tabs>
    </w:pPr>
  </w:style>
  <w:style w:type="character" w:customStyle="1" w:styleId="ad">
    <w:name w:val="Нижний колонтитул Знак"/>
    <w:basedOn w:val="a0"/>
    <w:link w:val="ac"/>
    <w:uiPriority w:val="99"/>
    <w:rsid w:val="00FC50CF"/>
    <w:rPr>
      <w:rFonts w:ascii="Times New Roman" w:eastAsia="Times New Roman" w:hAnsi="Times New Roman" w:cs="Times New Roman"/>
      <w:lang w:val="ru-RU" w:eastAsia="ru-RU" w:bidi="ru-RU"/>
    </w:rPr>
  </w:style>
  <w:style w:type="table" w:styleId="ae">
    <w:name w:val="Table Grid"/>
    <w:basedOn w:val="a1"/>
    <w:uiPriority w:val="59"/>
    <w:rsid w:val="00FC50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basedOn w:val="a0"/>
    <w:uiPriority w:val="99"/>
    <w:unhideWhenUsed/>
    <w:rsid w:val="00FB77FC"/>
    <w:rPr>
      <w:color w:val="0000FF" w:themeColor="hyperlink"/>
      <w:u w:val="single"/>
    </w:rPr>
  </w:style>
  <w:style w:type="paragraph" w:customStyle="1" w:styleId="Default">
    <w:name w:val="Default"/>
    <w:rsid w:val="009D4938"/>
    <w:pPr>
      <w:widowControl/>
      <w:adjustRightInd w:val="0"/>
    </w:pPr>
    <w:rPr>
      <w:rFonts w:ascii="Calibri" w:eastAsia="Times New Roman" w:hAnsi="Calibri" w:cs="Calibri"/>
      <w:color w:val="000000"/>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6854901">
      <w:bodyDiv w:val="1"/>
      <w:marLeft w:val="0"/>
      <w:marRight w:val="0"/>
      <w:marTop w:val="0"/>
      <w:marBottom w:val="0"/>
      <w:divBdr>
        <w:top w:val="none" w:sz="0" w:space="0" w:color="auto"/>
        <w:left w:val="none" w:sz="0" w:space="0" w:color="auto"/>
        <w:bottom w:val="none" w:sz="0" w:space="0" w:color="auto"/>
        <w:right w:val="none" w:sz="0" w:space="0" w:color="auto"/>
      </w:divBdr>
    </w:div>
    <w:div w:id="18064359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2312E78-4DC1-4261-995E-1CAD81FDF5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2617</Words>
  <Characters>14918</Characters>
  <Application>Microsoft Office Word</Application>
  <DocSecurity>0</DocSecurity>
  <Lines>124</Lines>
  <Paragraphs>34</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SPecialiST RePack</Company>
  <LinksUpToDate>false</LinksUpToDate>
  <CharactersWithSpaces>17501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subject/>
  <dc:creator>User</dc:creator>
  <cp:keywords/>
  <dc:description/>
  <cp:lastModifiedBy>КМТ</cp:lastModifiedBy>
  <cp:revision>3</cp:revision>
  <cp:lastPrinted>2023-12-19T11:19:00Z</cp:lastPrinted>
  <dcterms:created xsi:type="dcterms:W3CDTF">2025-12-02T05:27:00Z</dcterms:created>
  <dcterms:modified xsi:type="dcterms:W3CDTF">2025-12-02T05:35:00Z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2021-02-01T00:00:00Z</vt:filetime>
  </property>
  <property fmtid="{D5CDD505-2E9C-101B-9397-08002B2CF9AE}" pid="3" name="Creator">
    <vt:lpwstr>Writer</vt:lpwstr>
  </property>
  <property fmtid="{D5CDD505-2E9C-101B-9397-08002B2CF9AE}" pid="4" name="LastSaved">
    <vt:filetime>2021-02-01T00:00:00Z</vt:filetime>
  </property>
</Properties>
</file>