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9AC" w:rsidRDefault="00E73698" w:rsidP="00E73698">
      <w:pPr>
        <w:pStyle w:val="a8"/>
        <w:ind w:left="5222" w:right="4597" w:hanging="5222"/>
        <w:jc w:val="both"/>
      </w:pPr>
      <w:r w:rsidRPr="00E73698">
        <w:drawing>
          <wp:inline distT="0" distB="0" distL="0" distR="0">
            <wp:extent cx="6731607" cy="8613080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624" cy="861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698" w:rsidRDefault="00E73698" w:rsidP="00E73698">
      <w:pPr>
        <w:pStyle w:val="a8"/>
        <w:ind w:right="4597"/>
        <w:jc w:val="both"/>
      </w:pPr>
    </w:p>
    <w:p w:rsidR="00E73698" w:rsidRDefault="00E73698" w:rsidP="00E73698">
      <w:pPr>
        <w:pStyle w:val="a8"/>
        <w:ind w:right="4597"/>
        <w:jc w:val="both"/>
      </w:pPr>
    </w:p>
    <w:p w:rsidR="00E73698" w:rsidRDefault="00E73698" w:rsidP="00E73698">
      <w:pPr>
        <w:pStyle w:val="a8"/>
        <w:ind w:right="4597"/>
        <w:jc w:val="both"/>
      </w:pPr>
    </w:p>
    <w:p w:rsidR="00E73698" w:rsidRDefault="00E73698" w:rsidP="00156CAC">
      <w:pPr>
        <w:pStyle w:val="a8"/>
        <w:ind w:left="5222" w:right="4597" w:firstLine="709"/>
        <w:jc w:val="both"/>
      </w:pPr>
    </w:p>
    <w:tbl>
      <w:tblPr>
        <w:tblW w:w="0" w:type="auto"/>
        <w:tblInd w:w="392" w:type="dxa"/>
        <w:tblLook w:val="04A0"/>
      </w:tblPr>
      <w:tblGrid>
        <w:gridCol w:w="9355"/>
        <w:gridCol w:w="851"/>
      </w:tblGrid>
      <w:tr w:rsidR="00493B6D" w:rsidTr="00322F04">
        <w:tc>
          <w:tcPr>
            <w:tcW w:w="10206" w:type="dxa"/>
            <w:gridSpan w:val="2"/>
          </w:tcPr>
          <w:p w:rsidR="00493B6D" w:rsidRDefault="00493B6D" w:rsidP="009917F9">
            <w:pPr>
              <w:pStyle w:val="a8"/>
              <w:ind w:firstLine="709"/>
              <w:jc w:val="center"/>
              <w:rPr>
                <w:b/>
              </w:rPr>
            </w:pPr>
            <w:r w:rsidRPr="00322F04">
              <w:rPr>
                <w:b/>
              </w:rPr>
              <w:t>Содержание</w:t>
            </w:r>
          </w:p>
          <w:p w:rsidR="00EA4630" w:rsidRPr="00322F04" w:rsidRDefault="00EA4630" w:rsidP="00156CAC">
            <w:pPr>
              <w:pStyle w:val="a8"/>
              <w:ind w:firstLine="709"/>
              <w:jc w:val="both"/>
              <w:rPr>
                <w:b/>
              </w:rPr>
            </w:pPr>
          </w:p>
        </w:tc>
      </w:tr>
      <w:tr w:rsidR="00EA19AC" w:rsidTr="00322F04">
        <w:tc>
          <w:tcPr>
            <w:tcW w:w="9355" w:type="dxa"/>
          </w:tcPr>
          <w:p w:rsidR="00EA19AC" w:rsidRPr="00322F04" w:rsidRDefault="00EA19AC" w:rsidP="00156CAC">
            <w:pPr>
              <w:pStyle w:val="a8"/>
              <w:tabs>
                <w:tab w:val="left" w:pos="8573"/>
              </w:tabs>
              <w:ind w:firstLine="709"/>
              <w:jc w:val="both"/>
            </w:pPr>
            <w:r w:rsidRPr="00322F04">
              <w:t>1. Общие положения</w:t>
            </w:r>
          </w:p>
        </w:tc>
        <w:tc>
          <w:tcPr>
            <w:tcW w:w="851" w:type="dxa"/>
          </w:tcPr>
          <w:p w:rsidR="00EA19AC" w:rsidRDefault="00322F04" w:rsidP="00F049C8">
            <w:pPr>
              <w:pStyle w:val="a8"/>
              <w:ind w:left="-706" w:firstLine="709"/>
              <w:jc w:val="both"/>
            </w:pPr>
            <w:r>
              <w:t>3</w:t>
            </w:r>
          </w:p>
        </w:tc>
      </w:tr>
      <w:tr w:rsidR="00EA19AC" w:rsidTr="00322F04">
        <w:trPr>
          <w:trHeight w:val="461"/>
        </w:trPr>
        <w:tc>
          <w:tcPr>
            <w:tcW w:w="9355" w:type="dxa"/>
          </w:tcPr>
          <w:p w:rsidR="00EA19AC" w:rsidRPr="00322F04" w:rsidRDefault="00EA19AC" w:rsidP="00156CAC">
            <w:pPr>
              <w:pStyle w:val="a8"/>
              <w:tabs>
                <w:tab w:val="left" w:pos="8573"/>
              </w:tabs>
              <w:ind w:firstLine="709"/>
              <w:jc w:val="both"/>
            </w:pPr>
            <w:r w:rsidRPr="00322F04">
              <w:t>2 Форма государственной итоговой аттестации</w:t>
            </w:r>
          </w:p>
        </w:tc>
        <w:tc>
          <w:tcPr>
            <w:tcW w:w="851" w:type="dxa"/>
          </w:tcPr>
          <w:p w:rsidR="00EA19AC" w:rsidRDefault="00322F04" w:rsidP="00F049C8">
            <w:pPr>
              <w:pStyle w:val="a8"/>
              <w:ind w:left="-706" w:firstLine="709"/>
              <w:jc w:val="both"/>
            </w:pPr>
            <w:r>
              <w:t>5</w:t>
            </w:r>
          </w:p>
        </w:tc>
      </w:tr>
      <w:tr w:rsidR="00EA19AC" w:rsidTr="00322F04">
        <w:tc>
          <w:tcPr>
            <w:tcW w:w="9355" w:type="dxa"/>
          </w:tcPr>
          <w:p w:rsidR="00EA19AC" w:rsidRPr="00322F04" w:rsidRDefault="00EA19AC" w:rsidP="00156CAC">
            <w:pPr>
              <w:pStyle w:val="a8"/>
              <w:ind w:firstLine="709"/>
              <w:jc w:val="both"/>
            </w:pPr>
            <w:r w:rsidRPr="00322F04">
              <w:t xml:space="preserve">3. Вид государственной </w:t>
            </w:r>
            <w:r w:rsidR="00493B6D" w:rsidRPr="00322F04">
              <w:t>и</w:t>
            </w:r>
            <w:r w:rsidRPr="00322F04">
              <w:t>тоговой аттестации</w:t>
            </w:r>
          </w:p>
        </w:tc>
        <w:tc>
          <w:tcPr>
            <w:tcW w:w="851" w:type="dxa"/>
          </w:tcPr>
          <w:p w:rsidR="00EA19AC" w:rsidRDefault="00322F04" w:rsidP="00F049C8">
            <w:pPr>
              <w:pStyle w:val="a8"/>
              <w:ind w:left="-706" w:firstLine="709"/>
              <w:jc w:val="both"/>
            </w:pPr>
            <w:r>
              <w:t>5</w:t>
            </w:r>
          </w:p>
        </w:tc>
      </w:tr>
      <w:tr w:rsidR="00EA19AC" w:rsidTr="00322F04">
        <w:tc>
          <w:tcPr>
            <w:tcW w:w="9355" w:type="dxa"/>
          </w:tcPr>
          <w:p w:rsidR="00EA19AC" w:rsidRPr="00322F04" w:rsidRDefault="00EA19AC" w:rsidP="00156CAC">
            <w:pPr>
              <w:pBdr>
                <w:between w:val="single" w:sz="4" w:space="1" w:color="auto"/>
                <w:bar w:val="single" w:sz="4" w:color="auto"/>
              </w:pBdr>
              <w:ind w:firstLine="709"/>
              <w:jc w:val="both"/>
              <w:rPr>
                <w:sz w:val="28"/>
                <w:szCs w:val="28"/>
              </w:rPr>
            </w:pPr>
            <w:r w:rsidRPr="00322F04">
              <w:rPr>
                <w:sz w:val="28"/>
                <w:szCs w:val="28"/>
              </w:rPr>
              <w:t xml:space="preserve">4. </w:t>
            </w:r>
            <w:r w:rsidR="00493B6D" w:rsidRPr="00322F04">
              <w:rPr>
                <w:sz w:val="28"/>
                <w:szCs w:val="28"/>
              </w:rPr>
              <w:t>О</w:t>
            </w:r>
            <w:r w:rsidRPr="00322F04">
              <w:rPr>
                <w:sz w:val="28"/>
                <w:szCs w:val="28"/>
              </w:rPr>
              <w:t>бъем времени на подготов</w:t>
            </w:r>
            <w:r w:rsidR="00493B6D" w:rsidRPr="00322F04">
              <w:rPr>
                <w:sz w:val="28"/>
                <w:szCs w:val="28"/>
              </w:rPr>
              <w:t xml:space="preserve">ку и проведение государственной </w:t>
            </w:r>
            <w:r w:rsidRPr="00322F04">
              <w:rPr>
                <w:sz w:val="28"/>
                <w:szCs w:val="28"/>
              </w:rPr>
              <w:t>итоговой аттестации, и сроки проведения</w:t>
            </w:r>
          </w:p>
        </w:tc>
        <w:tc>
          <w:tcPr>
            <w:tcW w:w="851" w:type="dxa"/>
          </w:tcPr>
          <w:p w:rsidR="00EA19AC" w:rsidRDefault="00322F04" w:rsidP="00F049C8">
            <w:pPr>
              <w:pStyle w:val="a8"/>
              <w:ind w:left="-706" w:firstLine="709"/>
              <w:jc w:val="both"/>
            </w:pPr>
            <w:r>
              <w:t>6</w:t>
            </w:r>
          </w:p>
        </w:tc>
      </w:tr>
      <w:tr w:rsidR="00EA19AC" w:rsidTr="00322F04">
        <w:tc>
          <w:tcPr>
            <w:tcW w:w="9355" w:type="dxa"/>
          </w:tcPr>
          <w:p w:rsidR="00EA19AC" w:rsidRPr="00322F04" w:rsidRDefault="00EA19AC" w:rsidP="00156CAC">
            <w:pPr>
              <w:ind w:firstLine="709"/>
              <w:jc w:val="both"/>
              <w:rPr>
                <w:sz w:val="28"/>
                <w:szCs w:val="28"/>
              </w:rPr>
            </w:pPr>
            <w:r w:rsidRPr="00322F04">
              <w:rPr>
                <w:sz w:val="28"/>
                <w:szCs w:val="28"/>
              </w:rPr>
              <w:t>5. Требования к результатам освоения образовательной программы</w:t>
            </w:r>
          </w:p>
        </w:tc>
        <w:tc>
          <w:tcPr>
            <w:tcW w:w="851" w:type="dxa"/>
          </w:tcPr>
          <w:p w:rsidR="00EA19AC" w:rsidRDefault="00322F04" w:rsidP="00F049C8">
            <w:pPr>
              <w:pStyle w:val="a8"/>
              <w:ind w:left="-706" w:firstLine="709"/>
              <w:jc w:val="both"/>
            </w:pPr>
            <w:r>
              <w:t>6</w:t>
            </w:r>
          </w:p>
        </w:tc>
      </w:tr>
      <w:tr w:rsidR="00EA19AC" w:rsidTr="00322F04">
        <w:tc>
          <w:tcPr>
            <w:tcW w:w="9355" w:type="dxa"/>
          </w:tcPr>
          <w:p w:rsidR="00EA19AC" w:rsidRPr="00322F04" w:rsidRDefault="00322F04" w:rsidP="00156CAC">
            <w:pPr>
              <w:ind w:firstLine="709"/>
              <w:jc w:val="both"/>
              <w:rPr>
                <w:sz w:val="28"/>
              </w:rPr>
            </w:pPr>
            <w:r w:rsidRPr="00322F04">
              <w:rPr>
                <w:sz w:val="28"/>
              </w:rPr>
              <w:t>6. Организация разработки тематики выпускных квалификационных работ</w:t>
            </w:r>
          </w:p>
        </w:tc>
        <w:tc>
          <w:tcPr>
            <w:tcW w:w="851" w:type="dxa"/>
          </w:tcPr>
          <w:p w:rsidR="00EA19AC" w:rsidRDefault="00322F04" w:rsidP="00F049C8">
            <w:pPr>
              <w:pStyle w:val="a8"/>
              <w:ind w:left="-706" w:firstLine="709"/>
              <w:jc w:val="both"/>
            </w:pPr>
            <w:r>
              <w:t>9</w:t>
            </w:r>
          </w:p>
        </w:tc>
      </w:tr>
      <w:tr w:rsidR="00EA19AC" w:rsidTr="00322F04">
        <w:tc>
          <w:tcPr>
            <w:tcW w:w="9355" w:type="dxa"/>
          </w:tcPr>
          <w:p w:rsidR="00EA19AC" w:rsidRPr="00322F04" w:rsidRDefault="00D87460" w:rsidP="00156CAC">
            <w:pPr>
              <w:ind w:firstLine="709"/>
              <w:jc w:val="both"/>
              <w:rPr>
                <w:sz w:val="28"/>
                <w:szCs w:val="28"/>
              </w:rPr>
            </w:pPr>
            <w:r w:rsidRPr="00322F04">
              <w:rPr>
                <w:sz w:val="28"/>
                <w:szCs w:val="28"/>
              </w:rPr>
              <w:t>7. Организация выполнения выпускных квалификационных работ</w:t>
            </w:r>
          </w:p>
        </w:tc>
        <w:tc>
          <w:tcPr>
            <w:tcW w:w="851" w:type="dxa"/>
          </w:tcPr>
          <w:p w:rsidR="00EA19AC" w:rsidRDefault="00322F04" w:rsidP="00F049C8">
            <w:pPr>
              <w:pStyle w:val="a8"/>
              <w:ind w:left="-706" w:firstLine="709"/>
              <w:jc w:val="both"/>
            </w:pPr>
            <w:r>
              <w:t>11</w:t>
            </w:r>
          </w:p>
        </w:tc>
      </w:tr>
      <w:tr w:rsidR="00EA19AC" w:rsidTr="00322F04">
        <w:tc>
          <w:tcPr>
            <w:tcW w:w="9355" w:type="dxa"/>
          </w:tcPr>
          <w:p w:rsidR="00EA19AC" w:rsidRPr="00322F04" w:rsidRDefault="00D87460" w:rsidP="00156CAC">
            <w:pPr>
              <w:ind w:firstLine="709"/>
              <w:jc w:val="both"/>
              <w:rPr>
                <w:sz w:val="28"/>
                <w:szCs w:val="28"/>
              </w:rPr>
            </w:pPr>
            <w:r w:rsidRPr="00322F04">
              <w:rPr>
                <w:sz w:val="28"/>
                <w:szCs w:val="28"/>
              </w:rPr>
              <w:t>8. Условия подготовки и процедура проведения государственной итоговой аттестации</w:t>
            </w:r>
          </w:p>
        </w:tc>
        <w:tc>
          <w:tcPr>
            <w:tcW w:w="851" w:type="dxa"/>
          </w:tcPr>
          <w:p w:rsidR="00EA19AC" w:rsidRDefault="00322F04" w:rsidP="00F049C8">
            <w:pPr>
              <w:pStyle w:val="a8"/>
              <w:ind w:left="-706" w:firstLine="709"/>
              <w:jc w:val="both"/>
            </w:pPr>
            <w:r>
              <w:t>12</w:t>
            </w:r>
          </w:p>
        </w:tc>
      </w:tr>
      <w:tr w:rsidR="00EA19AC" w:rsidTr="00322F04">
        <w:tc>
          <w:tcPr>
            <w:tcW w:w="9355" w:type="dxa"/>
          </w:tcPr>
          <w:p w:rsidR="00EA19AC" w:rsidRPr="00322F04" w:rsidRDefault="00EA19AC" w:rsidP="00156CAC">
            <w:pPr>
              <w:ind w:firstLine="709"/>
              <w:jc w:val="both"/>
              <w:rPr>
                <w:sz w:val="28"/>
                <w:szCs w:val="28"/>
              </w:rPr>
            </w:pPr>
            <w:r w:rsidRPr="00322F04">
              <w:rPr>
                <w:sz w:val="28"/>
                <w:szCs w:val="28"/>
              </w:rPr>
              <w:t>9. Оценка уровня и качества подготовки выпускника</w:t>
            </w:r>
          </w:p>
        </w:tc>
        <w:tc>
          <w:tcPr>
            <w:tcW w:w="851" w:type="dxa"/>
          </w:tcPr>
          <w:p w:rsidR="00EA19AC" w:rsidRDefault="00322F04" w:rsidP="00F049C8">
            <w:pPr>
              <w:pStyle w:val="a8"/>
              <w:ind w:left="-706" w:firstLine="709"/>
              <w:jc w:val="both"/>
            </w:pPr>
            <w:r>
              <w:t>16</w:t>
            </w:r>
          </w:p>
        </w:tc>
      </w:tr>
    </w:tbl>
    <w:p w:rsidR="00EA19AC" w:rsidRPr="00EA19AC" w:rsidRDefault="00EA19AC" w:rsidP="00156CAC">
      <w:pPr>
        <w:pStyle w:val="a8"/>
        <w:ind w:left="5222" w:right="4597" w:firstLine="709"/>
        <w:jc w:val="both"/>
        <w:sectPr w:rsidR="00EA19AC" w:rsidRPr="00EA19AC">
          <w:footerReference w:type="default" r:id="rId8"/>
          <w:type w:val="continuous"/>
          <w:pgSz w:w="11900" w:h="16840"/>
          <w:pgMar w:top="860" w:right="180" w:bottom="280" w:left="700" w:header="720" w:footer="720" w:gutter="0"/>
          <w:cols w:space="720"/>
        </w:sectPr>
      </w:pPr>
    </w:p>
    <w:p w:rsidR="00DB6CDA" w:rsidRPr="00EA19AC" w:rsidRDefault="00DB6CDA" w:rsidP="00156CAC">
      <w:pPr>
        <w:numPr>
          <w:ilvl w:val="0"/>
          <w:numId w:val="5"/>
        </w:numPr>
        <w:ind w:firstLine="709"/>
        <w:jc w:val="center"/>
        <w:rPr>
          <w:b/>
        </w:rPr>
      </w:pPr>
      <w:r w:rsidRPr="00974710">
        <w:rPr>
          <w:b/>
          <w:sz w:val="28"/>
        </w:rPr>
        <w:lastRenderedPageBreak/>
        <w:t>Общие положения</w:t>
      </w:r>
    </w:p>
    <w:p w:rsidR="00EA19AC" w:rsidRPr="00974710" w:rsidRDefault="00EA19AC" w:rsidP="00156CAC">
      <w:pPr>
        <w:ind w:firstLine="709"/>
        <w:jc w:val="both"/>
        <w:rPr>
          <w:b/>
        </w:rPr>
      </w:pPr>
    </w:p>
    <w:p w:rsidR="00974710" w:rsidRPr="00974710" w:rsidRDefault="00974710" w:rsidP="00156CAC">
      <w:pPr>
        <w:tabs>
          <w:tab w:val="left" w:pos="10065"/>
        </w:tabs>
        <w:ind w:firstLine="709"/>
        <w:jc w:val="both"/>
        <w:rPr>
          <w:sz w:val="28"/>
          <w:szCs w:val="28"/>
        </w:rPr>
      </w:pPr>
      <w:r w:rsidRPr="00974710">
        <w:rPr>
          <w:b/>
          <w:sz w:val="28"/>
          <w:szCs w:val="28"/>
        </w:rPr>
        <w:t>Государственная итоговая аттестация</w:t>
      </w:r>
      <w:r w:rsidRPr="00974710">
        <w:rPr>
          <w:sz w:val="28"/>
          <w:szCs w:val="28"/>
        </w:rPr>
        <w:t xml:space="preserve"> (далее ГИА) является частью оценки качества освоения основной профессиональной образовательной программой (далее ОПОП) по специальности и является обязательной процедурой для выпускников, завершающих освоение ООП СПО  в ГАПОУ </w:t>
      </w:r>
      <w:proofErr w:type="gramStart"/>
      <w:r w:rsidRPr="00974710">
        <w:rPr>
          <w:sz w:val="28"/>
          <w:szCs w:val="28"/>
        </w:rPr>
        <w:t>СО</w:t>
      </w:r>
      <w:proofErr w:type="gramEnd"/>
      <w:r w:rsidRPr="00974710">
        <w:rPr>
          <w:sz w:val="28"/>
          <w:szCs w:val="28"/>
        </w:rPr>
        <w:t xml:space="preserve"> «Карпинский машиностроительный техникум» (техникум) по специальности </w:t>
      </w:r>
      <w:r w:rsidR="00493B6D">
        <w:rPr>
          <w:sz w:val="28"/>
          <w:szCs w:val="28"/>
        </w:rPr>
        <w:t>15.02.08 «Технология машиностроения»</w:t>
      </w:r>
      <w:r w:rsidRPr="00974710">
        <w:rPr>
          <w:sz w:val="28"/>
          <w:szCs w:val="28"/>
        </w:rPr>
        <w:t xml:space="preserve">  очной формы обучения. </w:t>
      </w:r>
    </w:p>
    <w:p w:rsidR="00974710" w:rsidRPr="00493B6D" w:rsidRDefault="00974710" w:rsidP="00156CAC">
      <w:pPr>
        <w:pStyle w:val="a5"/>
        <w:tabs>
          <w:tab w:val="left" w:pos="0"/>
          <w:tab w:val="left" w:pos="10065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74710">
        <w:rPr>
          <w:rFonts w:ascii="Times New Roman" w:hAnsi="Times New Roman"/>
          <w:i/>
          <w:sz w:val="28"/>
          <w:szCs w:val="28"/>
        </w:rPr>
        <w:t xml:space="preserve">      Целью Государственной итоговой аттестации является</w:t>
      </w:r>
      <w:r w:rsidRPr="00974710">
        <w:rPr>
          <w:rFonts w:ascii="Times New Roman" w:hAnsi="Times New Roman"/>
          <w:sz w:val="28"/>
          <w:szCs w:val="28"/>
        </w:rPr>
        <w:t xml:space="preserve"> установление соответствия уровня освоения компетенций, обеспечивающих соответствующую </w:t>
      </w:r>
      <w:r w:rsidRPr="00493B6D">
        <w:rPr>
          <w:rFonts w:ascii="Times New Roman" w:hAnsi="Times New Roman"/>
          <w:sz w:val="28"/>
          <w:szCs w:val="28"/>
        </w:rPr>
        <w:t xml:space="preserve">квалификацию и уровень образования обучающихся ФГОС СПО по специальности </w:t>
      </w:r>
      <w:r w:rsidR="00493B6D" w:rsidRPr="00493B6D">
        <w:rPr>
          <w:rFonts w:ascii="Times New Roman" w:hAnsi="Times New Roman"/>
          <w:sz w:val="28"/>
          <w:szCs w:val="28"/>
        </w:rPr>
        <w:t>«Технология машиностроения».</w:t>
      </w:r>
    </w:p>
    <w:p w:rsidR="00974710" w:rsidRPr="00974710" w:rsidRDefault="00974710" w:rsidP="00156CAC">
      <w:pPr>
        <w:tabs>
          <w:tab w:val="left" w:pos="10065"/>
        </w:tabs>
        <w:ind w:firstLine="709"/>
        <w:jc w:val="both"/>
        <w:rPr>
          <w:sz w:val="28"/>
          <w:szCs w:val="28"/>
        </w:rPr>
      </w:pPr>
      <w:r w:rsidRPr="00974710">
        <w:rPr>
          <w:sz w:val="28"/>
          <w:szCs w:val="28"/>
        </w:rPr>
        <w:t xml:space="preserve">ГИА </w:t>
      </w:r>
      <w:proofErr w:type="gramStart"/>
      <w:r w:rsidRPr="00974710">
        <w:rPr>
          <w:sz w:val="28"/>
          <w:szCs w:val="28"/>
        </w:rPr>
        <w:t>призвана</w:t>
      </w:r>
      <w:proofErr w:type="gramEnd"/>
      <w:r w:rsidRPr="00974710">
        <w:rPr>
          <w:sz w:val="28"/>
          <w:szCs w:val="28"/>
        </w:rPr>
        <w:t xml:space="preserve"> способствовать систематизации и закреплению знаний и умений обучающегося по специальности при решении конкретных профессиональных задач, определять уровень подготовки выпускника к самостоятельной работе.</w:t>
      </w:r>
    </w:p>
    <w:p w:rsidR="00974710" w:rsidRPr="00974710" w:rsidRDefault="00974710" w:rsidP="00156CAC">
      <w:pPr>
        <w:ind w:firstLine="709"/>
        <w:jc w:val="both"/>
        <w:rPr>
          <w:i/>
          <w:sz w:val="28"/>
          <w:szCs w:val="28"/>
        </w:rPr>
      </w:pPr>
      <w:r w:rsidRPr="00974710">
        <w:rPr>
          <w:sz w:val="28"/>
          <w:szCs w:val="28"/>
        </w:rPr>
        <w:t xml:space="preserve">Программа государственной итоговой аттестации разработана </w:t>
      </w:r>
      <w:r w:rsidRPr="00974710">
        <w:rPr>
          <w:i/>
          <w:sz w:val="28"/>
          <w:szCs w:val="28"/>
        </w:rPr>
        <w:t>в соответствии со следующими документами:</w:t>
      </w:r>
    </w:p>
    <w:p w:rsidR="00974710" w:rsidRPr="00974710" w:rsidRDefault="00974710" w:rsidP="00156CAC">
      <w:pPr>
        <w:pStyle w:val="a5"/>
        <w:widowControl w:val="0"/>
        <w:tabs>
          <w:tab w:val="left" w:pos="193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74710">
        <w:rPr>
          <w:rFonts w:ascii="Times New Roman" w:hAnsi="Times New Roman"/>
          <w:sz w:val="28"/>
          <w:szCs w:val="28"/>
        </w:rPr>
        <w:t>- Федеральный</w:t>
      </w:r>
      <w:r w:rsidRPr="00974710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закон</w:t>
      </w:r>
      <w:r w:rsidRPr="00974710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Российской</w:t>
      </w:r>
      <w:r w:rsidRPr="00974710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Федерации</w:t>
      </w:r>
      <w:r w:rsidRPr="00974710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от</w:t>
      </w:r>
      <w:r w:rsidRPr="00974710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29.12.2012</w:t>
      </w:r>
      <w:r w:rsidRPr="00974710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года</w:t>
      </w:r>
      <w:r w:rsidRPr="00974710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№</w:t>
      </w:r>
      <w:r w:rsidRPr="00974710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974710">
        <w:rPr>
          <w:rFonts w:ascii="Times New Roman" w:hAnsi="Times New Roman"/>
          <w:spacing w:val="-5"/>
          <w:sz w:val="28"/>
          <w:szCs w:val="28"/>
        </w:rPr>
        <w:t xml:space="preserve">273 </w:t>
      </w:r>
      <w:r w:rsidRPr="00974710">
        <w:rPr>
          <w:rFonts w:ascii="Times New Roman" w:hAnsi="Times New Roman"/>
          <w:sz w:val="28"/>
          <w:szCs w:val="28"/>
        </w:rPr>
        <w:t>«Об</w:t>
      </w:r>
      <w:r w:rsidRPr="00974710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образовании</w:t>
      </w:r>
      <w:r w:rsidRPr="00974710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в</w:t>
      </w:r>
      <w:r w:rsidRPr="00974710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Российской</w:t>
      </w:r>
      <w:r w:rsidRPr="00974710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Федерации»</w:t>
      </w:r>
      <w:r w:rsidRPr="00974710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с</w:t>
      </w:r>
      <w:r w:rsidRPr="00974710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974710">
        <w:rPr>
          <w:rFonts w:ascii="Times New Roman" w:hAnsi="Times New Roman"/>
          <w:spacing w:val="-2"/>
          <w:sz w:val="28"/>
          <w:szCs w:val="28"/>
        </w:rPr>
        <w:t>изменениями;</w:t>
      </w:r>
    </w:p>
    <w:p w:rsidR="00974710" w:rsidRPr="00974710" w:rsidRDefault="00974710" w:rsidP="00156CAC">
      <w:pPr>
        <w:pStyle w:val="a5"/>
        <w:widowControl w:val="0"/>
        <w:tabs>
          <w:tab w:val="left" w:pos="187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74710">
        <w:rPr>
          <w:rFonts w:ascii="Times New Roman" w:hAnsi="Times New Roman"/>
          <w:sz w:val="28"/>
          <w:szCs w:val="28"/>
        </w:rPr>
        <w:t>- Закон</w:t>
      </w:r>
      <w:r w:rsidRPr="00974710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Свердловской</w:t>
      </w:r>
      <w:r w:rsidRPr="00974710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области</w:t>
      </w:r>
      <w:r w:rsidRPr="00974710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от</w:t>
      </w:r>
      <w:r w:rsidRPr="00974710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15.06.2013</w:t>
      </w:r>
      <w:r w:rsidRPr="00974710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г.</w:t>
      </w:r>
      <w:r w:rsidRPr="00974710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№</w:t>
      </w:r>
      <w:r w:rsidRPr="00974710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78-ОЗ</w:t>
      </w:r>
      <w:r w:rsidRPr="00974710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«Об</w:t>
      </w:r>
      <w:r w:rsidRPr="00974710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образовании</w:t>
      </w:r>
      <w:r w:rsidRPr="00974710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в Свердловской области»;</w:t>
      </w:r>
    </w:p>
    <w:p w:rsidR="00974710" w:rsidRPr="00974710" w:rsidRDefault="00974710" w:rsidP="00156CAC">
      <w:pPr>
        <w:pStyle w:val="a5"/>
        <w:widowControl w:val="0"/>
        <w:tabs>
          <w:tab w:val="left" w:pos="190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74710">
        <w:rPr>
          <w:rFonts w:ascii="Times New Roman" w:hAnsi="Times New Roman"/>
          <w:sz w:val="28"/>
          <w:szCs w:val="28"/>
        </w:rPr>
        <w:t>- Порядок организации осуществления образовательной деятельности по образовательным программам среднего профессионального образования» (утв. приказом</w:t>
      </w:r>
      <w:r w:rsidRPr="00974710">
        <w:rPr>
          <w:rFonts w:ascii="Times New Roman" w:hAnsi="Times New Roman"/>
          <w:spacing w:val="74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Министерства</w:t>
      </w:r>
      <w:r w:rsidRPr="00974710">
        <w:rPr>
          <w:rFonts w:ascii="Times New Roman" w:hAnsi="Times New Roman"/>
          <w:spacing w:val="75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образования</w:t>
      </w:r>
      <w:r w:rsidRPr="00974710">
        <w:rPr>
          <w:rFonts w:ascii="Times New Roman" w:hAnsi="Times New Roman"/>
          <w:spacing w:val="76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и</w:t>
      </w:r>
      <w:r w:rsidRPr="00974710">
        <w:rPr>
          <w:rFonts w:ascii="Times New Roman" w:hAnsi="Times New Roman"/>
          <w:spacing w:val="73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науки</w:t>
      </w:r>
      <w:r w:rsidRPr="00974710">
        <w:rPr>
          <w:rFonts w:ascii="Times New Roman" w:hAnsi="Times New Roman"/>
          <w:spacing w:val="75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Российской</w:t>
      </w:r>
      <w:r w:rsidRPr="00974710">
        <w:rPr>
          <w:rFonts w:ascii="Times New Roman" w:hAnsi="Times New Roman"/>
          <w:spacing w:val="77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Федерации</w:t>
      </w:r>
      <w:r w:rsidRPr="00974710">
        <w:rPr>
          <w:rFonts w:ascii="Times New Roman" w:hAnsi="Times New Roman"/>
          <w:spacing w:val="75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от</w:t>
      </w:r>
      <w:r w:rsidRPr="00974710">
        <w:rPr>
          <w:rFonts w:ascii="Times New Roman" w:hAnsi="Times New Roman"/>
          <w:spacing w:val="71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14 июня</w:t>
      </w:r>
      <w:r w:rsidRPr="00974710">
        <w:rPr>
          <w:rFonts w:ascii="Times New Roman" w:hAnsi="Times New Roman"/>
          <w:spacing w:val="-7"/>
          <w:sz w:val="28"/>
          <w:szCs w:val="28"/>
        </w:rPr>
        <w:t xml:space="preserve"> </w:t>
      </w:r>
      <w:bookmarkStart w:id="0" w:name="-_Порядок_проведения_государственной_ито"/>
      <w:bookmarkEnd w:id="0"/>
      <w:r w:rsidRPr="00974710">
        <w:rPr>
          <w:rFonts w:ascii="Times New Roman" w:hAnsi="Times New Roman"/>
          <w:sz w:val="28"/>
          <w:szCs w:val="28"/>
        </w:rPr>
        <w:t>2013</w:t>
      </w:r>
      <w:r w:rsidRPr="00974710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г.</w:t>
      </w:r>
      <w:r w:rsidRPr="00974710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974710">
        <w:rPr>
          <w:rFonts w:ascii="Times New Roman" w:hAnsi="Times New Roman"/>
          <w:sz w:val="28"/>
          <w:szCs w:val="28"/>
        </w:rPr>
        <w:t>№</w:t>
      </w:r>
      <w:r w:rsidRPr="00974710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974710">
        <w:rPr>
          <w:rFonts w:ascii="Times New Roman" w:hAnsi="Times New Roman"/>
          <w:spacing w:val="-2"/>
          <w:sz w:val="28"/>
          <w:szCs w:val="28"/>
        </w:rPr>
        <w:t>464 с изменениями 2020 года);</w:t>
      </w:r>
    </w:p>
    <w:p w:rsidR="00D752A1" w:rsidRDefault="00974710" w:rsidP="003C162F">
      <w:pPr>
        <w:pStyle w:val="a5"/>
        <w:widowControl w:val="0"/>
        <w:tabs>
          <w:tab w:val="left" w:pos="209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974710">
        <w:rPr>
          <w:rFonts w:ascii="Times New Roman" w:hAnsi="Times New Roman"/>
          <w:sz w:val="28"/>
          <w:szCs w:val="28"/>
        </w:rPr>
        <w:t xml:space="preserve">- </w:t>
      </w:r>
      <w:r w:rsidR="00D752A1" w:rsidRPr="00D145B7">
        <w:rPr>
          <w:rFonts w:ascii="Times New Roman" w:hAnsi="Times New Roman"/>
          <w:sz w:val="28"/>
          <w:szCs w:val="28"/>
        </w:rPr>
        <w:t>Порядок проведения государственной итоговой аттестации по образовательным программам среднего профессионального образования (утв. приказом</w:t>
      </w:r>
      <w:r w:rsidR="00D752A1" w:rsidRPr="00D145B7">
        <w:rPr>
          <w:rFonts w:ascii="Times New Roman" w:hAnsi="Times New Roman"/>
          <w:spacing w:val="74"/>
          <w:sz w:val="28"/>
          <w:szCs w:val="28"/>
        </w:rPr>
        <w:t xml:space="preserve"> </w:t>
      </w:r>
      <w:r w:rsidR="00D752A1" w:rsidRPr="00D145B7">
        <w:rPr>
          <w:rFonts w:ascii="Times New Roman" w:hAnsi="Times New Roman"/>
          <w:sz w:val="28"/>
          <w:szCs w:val="28"/>
        </w:rPr>
        <w:t>Министерства</w:t>
      </w:r>
      <w:r w:rsidR="00D752A1" w:rsidRPr="00D145B7">
        <w:rPr>
          <w:rFonts w:ascii="Times New Roman" w:hAnsi="Times New Roman"/>
          <w:spacing w:val="75"/>
          <w:sz w:val="28"/>
          <w:szCs w:val="28"/>
        </w:rPr>
        <w:t xml:space="preserve"> </w:t>
      </w:r>
      <w:r w:rsidR="00D752A1" w:rsidRPr="00D145B7">
        <w:rPr>
          <w:rFonts w:ascii="Times New Roman" w:hAnsi="Times New Roman"/>
          <w:sz w:val="28"/>
          <w:szCs w:val="28"/>
        </w:rPr>
        <w:t>образования</w:t>
      </w:r>
      <w:r w:rsidR="00D752A1" w:rsidRPr="00D145B7">
        <w:rPr>
          <w:rFonts w:ascii="Times New Roman" w:hAnsi="Times New Roman"/>
          <w:spacing w:val="76"/>
          <w:sz w:val="28"/>
          <w:szCs w:val="28"/>
        </w:rPr>
        <w:t xml:space="preserve"> </w:t>
      </w:r>
      <w:r w:rsidR="00D752A1" w:rsidRPr="00D145B7">
        <w:rPr>
          <w:rFonts w:ascii="Times New Roman" w:hAnsi="Times New Roman"/>
          <w:sz w:val="28"/>
          <w:szCs w:val="28"/>
        </w:rPr>
        <w:t>и</w:t>
      </w:r>
      <w:r w:rsidR="00D752A1" w:rsidRPr="00D145B7">
        <w:rPr>
          <w:rFonts w:ascii="Times New Roman" w:hAnsi="Times New Roman"/>
          <w:spacing w:val="73"/>
          <w:sz w:val="28"/>
          <w:szCs w:val="28"/>
        </w:rPr>
        <w:t xml:space="preserve"> </w:t>
      </w:r>
      <w:r w:rsidR="00D752A1" w:rsidRPr="00D145B7">
        <w:rPr>
          <w:rFonts w:ascii="Times New Roman" w:hAnsi="Times New Roman"/>
          <w:sz w:val="28"/>
          <w:szCs w:val="28"/>
        </w:rPr>
        <w:t>науки</w:t>
      </w:r>
      <w:r w:rsidR="00D752A1" w:rsidRPr="00D145B7">
        <w:rPr>
          <w:rFonts w:ascii="Times New Roman" w:hAnsi="Times New Roman"/>
          <w:spacing w:val="75"/>
          <w:sz w:val="28"/>
          <w:szCs w:val="28"/>
        </w:rPr>
        <w:t xml:space="preserve"> </w:t>
      </w:r>
      <w:r w:rsidR="00D752A1" w:rsidRPr="00D145B7">
        <w:rPr>
          <w:rFonts w:ascii="Times New Roman" w:hAnsi="Times New Roman"/>
          <w:sz w:val="28"/>
          <w:szCs w:val="28"/>
        </w:rPr>
        <w:t>Российской</w:t>
      </w:r>
      <w:r w:rsidR="00D752A1" w:rsidRPr="00D145B7">
        <w:rPr>
          <w:rFonts w:ascii="Times New Roman" w:hAnsi="Times New Roman"/>
          <w:spacing w:val="77"/>
          <w:sz w:val="28"/>
          <w:szCs w:val="28"/>
        </w:rPr>
        <w:t xml:space="preserve"> </w:t>
      </w:r>
      <w:r w:rsidR="00D752A1" w:rsidRPr="00D145B7">
        <w:rPr>
          <w:rFonts w:ascii="Times New Roman" w:hAnsi="Times New Roman"/>
          <w:sz w:val="28"/>
          <w:szCs w:val="28"/>
        </w:rPr>
        <w:t>Федерации</w:t>
      </w:r>
      <w:r w:rsidR="00D752A1" w:rsidRPr="00D145B7">
        <w:rPr>
          <w:rFonts w:ascii="Times New Roman" w:hAnsi="Times New Roman"/>
          <w:spacing w:val="75"/>
          <w:sz w:val="28"/>
          <w:szCs w:val="28"/>
        </w:rPr>
        <w:t xml:space="preserve"> </w:t>
      </w:r>
      <w:r w:rsidR="00D752A1" w:rsidRPr="00D145B7">
        <w:rPr>
          <w:rFonts w:ascii="Times New Roman" w:hAnsi="Times New Roman"/>
          <w:sz w:val="28"/>
          <w:szCs w:val="28"/>
        </w:rPr>
        <w:t>от</w:t>
      </w:r>
      <w:r w:rsidR="00D752A1" w:rsidRPr="00D145B7">
        <w:rPr>
          <w:rFonts w:ascii="Times New Roman" w:hAnsi="Times New Roman"/>
          <w:spacing w:val="71"/>
          <w:sz w:val="28"/>
          <w:szCs w:val="28"/>
        </w:rPr>
        <w:t xml:space="preserve"> </w:t>
      </w:r>
      <w:r w:rsidR="00D752A1" w:rsidRPr="00D145B7">
        <w:rPr>
          <w:rFonts w:ascii="Times New Roman" w:hAnsi="Times New Roman"/>
          <w:sz w:val="28"/>
          <w:szCs w:val="28"/>
        </w:rPr>
        <w:t>08 ноября</w:t>
      </w:r>
      <w:r w:rsidR="00D752A1" w:rsidRPr="00D145B7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D752A1" w:rsidRPr="00D145B7">
        <w:rPr>
          <w:rFonts w:ascii="Times New Roman" w:hAnsi="Times New Roman"/>
          <w:sz w:val="28"/>
          <w:szCs w:val="28"/>
        </w:rPr>
        <w:t>2022</w:t>
      </w:r>
      <w:r w:rsidR="00D752A1" w:rsidRPr="00D145B7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D752A1" w:rsidRPr="00D145B7">
        <w:rPr>
          <w:rFonts w:ascii="Times New Roman" w:hAnsi="Times New Roman"/>
          <w:sz w:val="28"/>
          <w:szCs w:val="28"/>
        </w:rPr>
        <w:t>г.</w:t>
      </w:r>
      <w:r w:rsidR="00D752A1" w:rsidRPr="00D145B7">
        <w:rPr>
          <w:rFonts w:ascii="Times New Roman" w:hAnsi="Times New Roman"/>
          <w:spacing w:val="-18"/>
          <w:sz w:val="28"/>
          <w:szCs w:val="28"/>
        </w:rPr>
        <w:t xml:space="preserve"> </w:t>
      </w:r>
      <w:r w:rsidR="00D752A1" w:rsidRPr="00D145B7">
        <w:rPr>
          <w:rFonts w:ascii="Times New Roman" w:hAnsi="Times New Roman"/>
          <w:sz w:val="28"/>
          <w:szCs w:val="28"/>
        </w:rPr>
        <w:t>№</w:t>
      </w:r>
      <w:r w:rsidR="00D752A1" w:rsidRPr="00D145B7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D752A1" w:rsidRPr="00D145B7">
        <w:rPr>
          <w:rFonts w:ascii="Times New Roman" w:hAnsi="Times New Roman"/>
          <w:sz w:val="28"/>
          <w:szCs w:val="28"/>
        </w:rPr>
        <w:t>800)</w:t>
      </w:r>
      <w:r w:rsidR="00D752A1" w:rsidRPr="00D145B7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D752A1" w:rsidRPr="00D145B7">
        <w:rPr>
          <w:rFonts w:ascii="Times New Roman" w:hAnsi="Times New Roman"/>
          <w:sz w:val="28"/>
          <w:szCs w:val="28"/>
        </w:rPr>
        <w:t>с</w:t>
      </w:r>
      <w:r w:rsidR="00D752A1" w:rsidRPr="00D145B7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D752A1" w:rsidRPr="00D145B7">
        <w:rPr>
          <w:rFonts w:ascii="Times New Roman" w:hAnsi="Times New Roman"/>
          <w:sz w:val="28"/>
          <w:szCs w:val="28"/>
        </w:rPr>
        <w:t>изменениями</w:t>
      </w:r>
      <w:r w:rsidR="00D752A1" w:rsidRPr="00D145B7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D752A1" w:rsidRPr="00466740">
        <w:rPr>
          <w:rFonts w:ascii="Times New Roman" w:hAnsi="Times New Roman"/>
          <w:sz w:val="28"/>
          <w:szCs w:val="28"/>
        </w:rPr>
        <w:t>на 24 апреля 2024 года</w:t>
      </w:r>
      <w:r w:rsidR="00D752A1" w:rsidRPr="00D145B7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</w:p>
    <w:p w:rsidR="003C162F" w:rsidRDefault="00974710" w:rsidP="003C162F">
      <w:pPr>
        <w:pStyle w:val="a5"/>
        <w:widowControl w:val="0"/>
        <w:tabs>
          <w:tab w:val="left" w:pos="209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974710">
        <w:rPr>
          <w:rFonts w:ascii="Times New Roman" w:hAnsi="Times New Roman"/>
          <w:sz w:val="28"/>
          <w:szCs w:val="28"/>
        </w:rPr>
        <w:t xml:space="preserve">- </w:t>
      </w:r>
      <w:r w:rsidR="003C162F" w:rsidRPr="00C07A6E">
        <w:rPr>
          <w:rFonts w:ascii="Times New Roman" w:hAnsi="Times New Roman"/>
          <w:sz w:val="28"/>
          <w:szCs w:val="28"/>
        </w:rPr>
        <w:t>Порядок проведения государственной итоговой аттестации по образовательным программам среднего профессионального образования выпускников Карпинского машиностроительного техникума (рассмотрен на заседании педагогического совета 3 ноября</w:t>
      </w:r>
      <w:r w:rsidR="003C162F" w:rsidRPr="00C07A6E">
        <w:rPr>
          <w:rFonts w:ascii="Times New Roman" w:hAnsi="Times New Roman"/>
          <w:spacing w:val="40"/>
          <w:sz w:val="28"/>
          <w:szCs w:val="28"/>
        </w:rPr>
        <w:t xml:space="preserve"> </w:t>
      </w:r>
      <w:r w:rsidR="003C162F" w:rsidRPr="00C07A6E">
        <w:rPr>
          <w:rFonts w:ascii="Times New Roman" w:hAnsi="Times New Roman"/>
          <w:sz w:val="28"/>
          <w:szCs w:val="28"/>
        </w:rPr>
        <w:t>2024 года протокол № 18, утверждён приказом директора техникума от</w:t>
      </w:r>
      <w:r w:rsidR="003C162F" w:rsidRPr="00C07A6E">
        <w:rPr>
          <w:rFonts w:ascii="Times New Roman" w:hAnsi="Times New Roman"/>
          <w:spacing w:val="40"/>
          <w:sz w:val="28"/>
          <w:szCs w:val="28"/>
        </w:rPr>
        <w:t xml:space="preserve"> </w:t>
      </w:r>
      <w:r w:rsidR="003C162F" w:rsidRPr="00C07A6E">
        <w:rPr>
          <w:rFonts w:ascii="Times New Roman" w:hAnsi="Times New Roman"/>
          <w:sz w:val="28"/>
          <w:szCs w:val="28"/>
        </w:rPr>
        <w:t>6</w:t>
      </w:r>
      <w:r w:rsidR="003C162F">
        <w:rPr>
          <w:rFonts w:ascii="Times New Roman" w:hAnsi="Times New Roman"/>
          <w:sz w:val="28"/>
          <w:szCs w:val="28"/>
        </w:rPr>
        <w:t xml:space="preserve"> </w:t>
      </w:r>
      <w:r w:rsidR="003C162F" w:rsidRPr="00C07A6E">
        <w:rPr>
          <w:rFonts w:ascii="Times New Roman" w:hAnsi="Times New Roman"/>
          <w:sz w:val="28"/>
          <w:szCs w:val="28"/>
        </w:rPr>
        <w:t>ноября</w:t>
      </w:r>
      <w:r w:rsidR="003C162F" w:rsidRPr="00C07A6E">
        <w:rPr>
          <w:rFonts w:ascii="Times New Roman" w:hAnsi="Times New Roman"/>
          <w:spacing w:val="40"/>
          <w:sz w:val="28"/>
          <w:szCs w:val="28"/>
        </w:rPr>
        <w:t xml:space="preserve"> </w:t>
      </w:r>
      <w:r w:rsidR="003C162F" w:rsidRPr="00C07A6E">
        <w:rPr>
          <w:rFonts w:ascii="Times New Roman" w:hAnsi="Times New Roman"/>
          <w:sz w:val="28"/>
          <w:szCs w:val="28"/>
        </w:rPr>
        <w:t>2024 года №281);</w:t>
      </w:r>
    </w:p>
    <w:p w:rsidR="00974710" w:rsidRPr="003C162F" w:rsidRDefault="00974710" w:rsidP="003C162F">
      <w:pPr>
        <w:pStyle w:val="a5"/>
        <w:widowControl w:val="0"/>
        <w:tabs>
          <w:tab w:val="left" w:pos="209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</w:rPr>
      </w:pPr>
      <w:r w:rsidRPr="003C162F">
        <w:rPr>
          <w:rFonts w:ascii="Times New Roman" w:hAnsi="Times New Roman"/>
          <w:sz w:val="28"/>
        </w:rPr>
        <w:t xml:space="preserve">- </w:t>
      </w:r>
      <w:r w:rsidR="00493B6D" w:rsidRPr="003C162F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среднего профессионального образования специальности 15.02.08 «Технология машиностроения», утверждённый приказом Министерства образования и науки РФ от 18 апреля 2014 г. N 350 "Об утверждении федерального государственного образовательного стандарта среднего профессионального образования по специальности 15.02.08 Технология машиностроения"</w:t>
      </w:r>
      <w:r w:rsidR="004B7580" w:rsidRPr="003C162F">
        <w:rPr>
          <w:rFonts w:ascii="Times New Roman" w:hAnsi="Times New Roman"/>
          <w:sz w:val="28"/>
          <w:szCs w:val="28"/>
        </w:rPr>
        <w:t xml:space="preserve"> с изменениями и дополнениями от 13 июля 2021 года</w:t>
      </w:r>
      <w:r w:rsidR="00493B6D" w:rsidRPr="003C162F">
        <w:rPr>
          <w:rFonts w:ascii="Times New Roman" w:hAnsi="Times New Roman"/>
          <w:sz w:val="28"/>
          <w:szCs w:val="28"/>
        </w:rPr>
        <w:t>;</w:t>
      </w:r>
    </w:p>
    <w:p w:rsidR="003C162F" w:rsidRPr="00C07A6E" w:rsidRDefault="00974710" w:rsidP="003C162F">
      <w:pPr>
        <w:ind w:right="8" w:firstLine="851"/>
        <w:jc w:val="both"/>
        <w:rPr>
          <w:sz w:val="28"/>
          <w:szCs w:val="28"/>
        </w:rPr>
      </w:pPr>
      <w:r w:rsidRPr="00974710">
        <w:rPr>
          <w:sz w:val="28"/>
          <w:szCs w:val="28"/>
        </w:rPr>
        <w:lastRenderedPageBreak/>
        <w:t xml:space="preserve">- </w:t>
      </w:r>
      <w:r w:rsidR="003C162F" w:rsidRPr="00C07A6E">
        <w:rPr>
          <w:sz w:val="28"/>
          <w:szCs w:val="28"/>
        </w:rPr>
        <w:t xml:space="preserve">календарный учебный график на 2024-2025 учебный год, утвержденный приказом директора ГАПОУ </w:t>
      </w:r>
      <w:proofErr w:type="gramStart"/>
      <w:r w:rsidR="003C162F" w:rsidRPr="00C07A6E">
        <w:rPr>
          <w:sz w:val="28"/>
          <w:szCs w:val="28"/>
        </w:rPr>
        <w:t>СО</w:t>
      </w:r>
      <w:proofErr w:type="gramEnd"/>
      <w:r w:rsidR="003C162F" w:rsidRPr="00C07A6E">
        <w:rPr>
          <w:sz w:val="28"/>
          <w:szCs w:val="28"/>
        </w:rPr>
        <w:t xml:space="preserve"> «Карпинский машиностроительный техникум»  от 30.08</w:t>
      </w:r>
      <w:r w:rsidR="008C449D">
        <w:rPr>
          <w:sz w:val="28"/>
          <w:szCs w:val="28"/>
        </w:rPr>
        <w:t>.</w:t>
      </w:r>
      <w:r w:rsidR="003C162F" w:rsidRPr="00C07A6E">
        <w:rPr>
          <w:sz w:val="28"/>
          <w:szCs w:val="28"/>
        </w:rPr>
        <w:t>2024 г № 189.</w:t>
      </w:r>
    </w:p>
    <w:p w:rsidR="00974710" w:rsidRDefault="00974710" w:rsidP="00156CAC">
      <w:pPr>
        <w:ind w:firstLine="709"/>
        <w:jc w:val="both"/>
      </w:pPr>
      <w:r w:rsidRPr="00974710">
        <w:rPr>
          <w:sz w:val="28"/>
          <w:szCs w:val="28"/>
        </w:rPr>
        <w:t xml:space="preserve">- </w:t>
      </w:r>
      <w:r w:rsidR="003C162F">
        <w:rPr>
          <w:sz w:val="28"/>
          <w:szCs w:val="28"/>
        </w:rPr>
        <w:t>о</w:t>
      </w:r>
      <w:r w:rsidRPr="00974710">
        <w:rPr>
          <w:sz w:val="28"/>
          <w:szCs w:val="28"/>
        </w:rPr>
        <w:t xml:space="preserve">сновная профессиональная образовательная программа среднего профессионального образования (программа подготовки специалистов среднего звена) по специальности </w:t>
      </w:r>
      <w:r w:rsidR="00493B6D">
        <w:rPr>
          <w:sz w:val="28"/>
          <w:szCs w:val="28"/>
        </w:rPr>
        <w:t>15.02.</w:t>
      </w:r>
      <w:r w:rsidR="00723609">
        <w:rPr>
          <w:sz w:val="28"/>
          <w:szCs w:val="28"/>
        </w:rPr>
        <w:t>16</w:t>
      </w:r>
      <w:r w:rsidR="00493B6D">
        <w:rPr>
          <w:sz w:val="28"/>
          <w:szCs w:val="28"/>
        </w:rPr>
        <w:t xml:space="preserve"> «Технология машиностроения»</w:t>
      </w:r>
      <w:r w:rsidR="00F404B8">
        <w:rPr>
          <w:sz w:val="28"/>
        </w:rPr>
        <w:t>.</w:t>
      </w:r>
    </w:p>
    <w:p w:rsidR="00235C55" w:rsidRDefault="00235C55" w:rsidP="00156CAC">
      <w:pPr>
        <w:ind w:firstLine="709"/>
        <w:jc w:val="both"/>
      </w:pPr>
    </w:p>
    <w:p w:rsidR="004A623F" w:rsidRDefault="00DB6CDA" w:rsidP="00156CAC">
      <w:pPr>
        <w:numPr>
          <w:ilvl w:val="0"/>
          <w:numId w:val="5"/>
        </w:numPr>
        <w:ind w:firstLine="709"/>
        <w:jc w:val="both"/>
        <w:rPr>
          <w:b/>
          <w:sz w:val="28"/>
        </w:rPr>
      </w:pPr>
      <w:r w:rsidRPr="003E5D88">
        <w:rPr>
          <w:b/>
          <w:sz w:val="28"/>
        </w:rPr>
        <w:t>Форма государственной итоговой аттестации</w:t>
      </w:r>
    </w:p>
    <w:p w:rsidR="00156CAC" w:rsidRPr="004A623F" w:rsidRDefault="00156CAC" w:rsidP="00156CAC">
      <w:pPr>
        <w:ind w:left="1777"/>
        <w:jc w:val="both"/>
        <w:rPr>
          <w:b/>
          <w:sz w:val="28"/>
        </w:rPr>
      </w:pPr>
    </w:p>
    <w:p w:rsidR="00235C55" w:rsidRPr="00974710" w:rsidRDefault="00DB6CDA" w:rsidP="00156CAC">
      <w:pPr>
        <w:ind w:firstLine="709"/>
        <w:jc w:val="both"/>
        <w:rPr>
          <w:sz w:val="28"/>
        </w:rPr>
      </w:pPr>
      <w:r w:rsidRPr="00EA19AC">
        <w:t xml:space="preserve"> </w:t>
      </w:r>
      <w:r w:rsidRPr="00974710">
        <w:rPr>
          <w:sz w:val="28"/>
        </w:rPr>
        <w:t xml:space="preserve">Формой ГИА по специальности </w:t>
      </w:r>
      <w:r w:rsidR="00493B6D">
        <w:rPr>
          <w:sz w:val="28"/>
          <w:szCs w:val="28"/>
        </w:rPr>
        <w:t>15.02.</w:t>
      </w:r>
      <w:r w:rsidR="00723609">
        <w:rPr>
          <w:sz w:val="28"/>
          <w:szCs w:val="28"/>
        </w:rPr>
        <w:t>16</w:t>
      </w:r>
      <w:r w:rsidR="00493B6D">
        <w:rPr>
          <w:sz w:val="28"/>
          <w:szCs w:val="28"/>
        </w:rPr>
        <w:t xml:space="preserve"> «Технология машиностроения»</w:t>
      </w:r>
      <w:r w:rsidR="00235C55" w:rsidRPr="00974710">
        <w:rPr>
          <w:sz w:val="28"/>
        </w:rPr>
        <w:t xml:space="preserve"> является: </w:t>
      </w:r>
    </w:p>
    <w:p w:rsidR="00974710" w:rsidRDefault="00974710" w:rsidP="00156CA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75B58">
        <w:rPr>
          <w:sz w:val="28"/>
          <w:szCs w:val="28"/>
        </w:rPr>
        <w:t xml:space="preserve">подготовка и </w:t>
      </w:r>
      <w:r>
        <w:rPr>
          <w:sz w:val="28"/>
          <w:szCs w:val="28"/>
        </w:rPr>
        <w:t>защита выпу</w:t>
      </w:r>
      <w:r w:rsidR="00E75B58">
        <w:rPr>
          <w:sz w:val="28"/>
          <w:szCs w:val="28"/>
        </w:rPr>
        <w:t>скной квалификационной работы (дипломный проект</w:t>
      </w:r>
      <w:r>
        <w:rPr>
          <w:sz w:val="28"/>
          <w:szCs w:val="28"/>
        </w:rPr>
        <w:t>)</w:t>
      </w:r>
      <w:r w:rsidR="00156CAC">
        <w:rPr>
          <w:sz w:val="28"/>
          <w:szCs w:val="28"/>
        </w:rPr>
        <w:t xml:space="preserve"> (далее ВКР)</w:t>
      </w:r>
      <w:r>
        <w:rPr>
          <w:sz w:val="28"/>
          <w:szCs w:val="28"/>
        </w:rPr>
        <w:t xml:space="preserve">. </w:t>
      </w:r>
    </w:p>
    <w:p w:rsidR="00156CAC" w:rsidRPr="00EE3597" w:rsidRDefault="00156CAC" w:rsidP="00156CAC">
      <w:pPr>
        <w:widowControl w:val="0"/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</w:p>
    <w:p w:rsidR="00235C55" w:rsidRDefault="00235C55" w:rsidP="00156CAC">
      <w:pPr>
        <w:numPr>
          <w:ilvl w:val="0"/>
          <w:numId w:val="5"/>
        </w:numPr>
        <w:jc w:val="center"/>
        <w:rPr>
          <w:b/>
          <w:sz w:val="28"/>
        </w:rPr>
      </w:pPr>
      <w:r w:rsidRPr="00493B6D">
        <w:rPr>
          <w:b/>
          <w:sz w:val="28"/>
        </w:rPr>
        <w:t>Вид государственной итоговой аттестации</w:t>
      </w:r>
    </w:p>
    <w:p w:rsidR="00156CAC" w:rsidRPr="00493B6D" w:rsidRDefault="00156CAC" w:rsidP="00156CAC">
      <w:pPr>
        <w:ind w:left="1068"/>
        <w:jc w:val="both"/>
        <w:rPr>
          <w:b/>
          <w:sz w:val="28"/>
        </w:rPr>
      </w:pPr>
    </w:p>
    <w:p w:rsidR="00235C55" w:rsidRPr="00493B6D" w:rsidRDefault="00235C55" w:rsidP="00156CAC">
      <w:pPr>
        <w:ind w:firstLine="709"/>
        <w:jc w:val="both"/>
        <w:rPr>
          <w:sz w:val="28"/>
        </w:rPr>
      </w:pPr>
      <w:r w:rsidRPr="00493B6D">
        <w:rPr>
          <w:sz w:val="28"/>
        </w:rPr>
        <w:t xml:space="preserve"> Видом</w:t>
      </w:r>
      <w:r w:rsidR="00493B6D">
        <w:rPr>
          <w:sz w:val="28"/>
        </w:rPr>
        <w:t xml:space="preserve"> ГИА выпускников специальности </w:t>
      </w:r>
      <w:r w:rsidR="00493B6D">
        <w:rPr>
          <w:sz w:val="28"/>
          <w:szCs w:val="28"/>
        </w:rPr>
        <w:t>15.02.08 «Технология машиностроения»</w:t>
      </w:r>
      <w:r w:rsidRPr="00493B6D">
        <w:rPr>
          <w:sz w:val="28"/>
        </w:rPr>
        <w:t xml:space="preserve"> является дипломный проект. </w:t>
      </w:r>
    </w:p>
    <w:p w:rsidR="003E5D88" w:rsidRPr="00493B6D" w:rsidRDefault="003E5D88" w:rsidP="00156CAC">
      <w:pPr>
        <w:ind w:firstLine="709"/>
        <w:jc w:val="both"/>
        <w:rPr>
          <w:sz w:val="28"/>
        </w:rPr>
      </w:pPr>
      <w:r w:rsidRPr="00493B6D">
        <w:rPr>
          <w:sz w:val="28"/>
        </w:rPr>
        <w:t xml:space="preserve">Данный вид испытаний позволяет наиболее полно проверить освоенность выпускником общих и профессиональных компетенций, готовность выпускника к выполнению видов деятельности, предусмотренных ФГОС СПО. </w:t>
      </w:r>
    </w:p>
    <w:p w:rsidR="003E5D88" w:rsidRDefault="003E5D88" w:rsidP="00156CAC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При выполнении и защиты дипломного проекта выпускник техникума в соответствии с требованиями ФГОС СПО демонстрирует уровень готовности самостоятельно решать конкретные профессиональные задачи по работе с проектно-сметной документацией, выбирать технологические операции, параметры и режимы ведения процесса, средства труда, прогнозировать и оценивать полученный результат, владеть экономическими, правовыми параметрами профессиональной деятельности, а также анализировать профессиональные задачи и аргументировать их решение в рамках определённых</w:t>
      </w:r>
      <w:proofErr w:type="gramEnd"/>
      <w:r>
        <w:rPr>
          <w:sz w:val="28"/>
          <w:szCs w:val="28"/>
        </w:rPr>
        <w:t xml:space="preserve"> полномочий.</w:t>
      </w:r>
    </w:p>
    <w:p w:rsidR="003E5D88" w:rsidRPr="005A3987" w:rsidRDefault="003E5D88" w:rsidP="00156CA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программе ГИА представлена примерная тематика</w:t>
      </w:r>
      <w:r w:rsidRPr="00614067">
        <w:rPr>
          <w:sz w:val="28"/>
          <w:szCs w:val="28"/>
        </w:rPr>
        <w:t xml:space="preserve"> дипломных пр</w:t>
      </w:r>
      <w:r>
        <w:rPr>
          <w:sz w:val="28"/>
          <w:szCs w:val="28"/>
        </w:rPr>
        <w:t xml:space="preserve">оектов и содержание дипломного проекта, отвечающие современным </w:t>
      </w:r>
      <w:r w:rsidRPr="00614067">
        <w:rPr>
          <w:sz w:val="28"/>
          <w:szCs w:val="28"/>
        </w:rPr>
        <w:t>требованиям: владение выпускниками профессиональными и общими компетенциями, практикоориентирован</w:t>
      </w:r>
      <w:r>
        <w:rPr>
          <w:sz w:val="28"/>
          <w:szCs w:val="28"/>
        </w:rPr>
        <w:t>ность проекта, актуальность выполнения индивидуального задания, позволяющего продемонстрировать профессиональные и общие компетенции.</w:t>
      </w:r>
    </w:p>
    <w:p w:rsidR="003E5D88" w:rsidRPr="003E5D88" w:rsidRDefault="003E5D88" w:rsidP="00156CAC">
      <w:pPr>
        <w:ind w:firstLine="709"/>
        <w:jc w:val="both"/>
        <w:rPr>
          <w:sz w:val="28"/>
          <w:szCs w:val="28"/>
        </w:rPr>
      </w:pPr>
      <w:r w:rsidRPr="00614067">
        <w:rPr>
          <w:sz w:val="28"/>
          <w:szCs w:val="28"/>
        </w:rPr>
        <w:t xml:space="preserve"> </w:t>
      </w:r>
      <w:proofErr w:type="gramStart"/>
      <w:r w:rsidRPr="003E5D88">
        <w:rPr>
          <w:sz w:val="28"/>
          <w:szCs w:val="28"/>
        </w:rPr>
        <w:t>Дипломный проект, кроме описательной части, разделов пояснительной записки производственно-механическая характеристика предприятия, специальная часть, организационно-технологическая часть, экономическая часть, охрана труда)</w:t>
      </w:r>
      <w:r>
        <w:rPr>
          <w:sz w:val="28"/>
          <w:szCs w:val="28"/>
        </w:rPr>
        <w:t xml:space="preserve"> </w:t>
      </w:r>
      <w:r w:rsidRPr="003E5D88">
        <w:rPr>
          <w:sz w:val="28"/>
          <w:szCs w:val="28"/>
        </w:rPr>
        <w:t>содержит графическую часть и приложения.</w:t>
      </w:r>
      <w:proofErr w:type="gramEnd"/>
    </w:p>
    <w:p w:rsidR="003E5D88" w:rsidRDefault="003E5D88" w:rsidP="00156CAC">
      <w:pPr>
        <w:ind w:firstLine="709"/>
        <w:jc w:val="both"/>
        <w:rPr>
          <w:sz w:val="28"/>
          <w:szCs w:val="28"/>
        </w:rPr>
      </w:pPr>
      <w:r w:rsidRPr="00C744F2">
        <w:rPr>
          <w:sz w:val="28"/>
          <w:szCs w:val="28"/>
        </w:rPr>
        <w:t xml:space="preserve">Требования к выпускной квалификационной работе по специальности доведены до студентов в процессе изучения общепрофессиональных дисциплин и профессиональных модулей. </w:t>
      </w:r>
    </w:p>
    <w:p w:rsidR="003E5D88" w:rsidRDefault="003E5D88" w:rsidP="00156CAC">
      <w:pPr>
        <w:ind w:firstLine="709"/>
        <w:jc w:val="both"/>
        <w:rPr>
          <w:sz w:val="28"/>
          <w:szCs w:val="28"/>
        </w:rPr>
      </w:pPr>
      <w:r w:rsidRPr="00C744F2">
        <w:rPr>
          <w:sz w:val="28"/>
          <w:szCs w:val="28"/>
        </w:rPr>
        <w:lastRenderedPageBreak/>
        <w:t>Студенты ознакомлены с содержанием, методикой выполнения</w:t>
      </w:r>
      <w:r>
        <w:rPr>
          <w:sz w:val="28"/>
          <w:szCs w:val="28"/>
        </w:rPr>
        <w:t xml:space="preserve">, оформления дипломного проекта в соответствии с локальным актом техникума </w:t>
      </w:r>
      <w:r w:rsidRPr="00EE2936">
        <w:rPr>
          <w:sz w:val="28"/>
          <w:szCs w:val="28"/>
        </w:rPr>
        <w:t>«</w:t>
      </w:r>
      <w:r>
        <w:rPr>
          <w:sz w:val="28"/>
          <w:szCs w:val="28"/>
        </w:rPr>
        <w:t xml:space="preserve">Методические указания </w:t>
      </w:r>
      <w:r w:rsidRPr="002C65DD">
        <w:rPr>
          <w:sz w:val="28"/>
          <w:szCs w:val="28"/>
        </w:rPr>
        <w:t>к оформлению пояснительной записки</w:t>
      </w:r>
      <w:r>
        <w:rPr>
          <w:sz w:val="28"/>
          <w:szCs w:val="28"/>
        </w:rPr>
        <w:t xml:space="preserve"> </w:t>
      </w:r>
      <w:r w:rsidRPr="002C65DD">
        <w:rPr>
          <w:sz w:val="28"/>
          <w:szCs w:val="28"/>
        </w:rPr>
        <w:t>выпускных квалификационных работ</w:t>
      </w:r>
      <w:r w:rsidRPr="00EE2936">
        <w:rPr>
          <w:sz w:val="28"/>
          <w:szCs w:val="28"/>
        </w:rPr>
        <w:t>»</w:t>
      </w:r>
      <w:r w:rsidRPr="00C744F2">
        <w:rPr>
          <w:sz w:val="28"/>
          <w:szCs w:val="28"/>
        </w:rPr>
        <w:t xml:space="preserve"> </w:t>
      </w:r>
      <w:r>
        <w:rPr>
          <w:sz w:val="28"/>
          <w:szCs w:val="28"/>
        </w:rPr>
        <w:t>и с перечнем оцениваемых результатов обучения в соответствии с ФГОС СПО</w:t>
      </w:r>
      <w:r w:rsidRPr="00C744F2">
        <w:rPr>
          <w:sz w:val="28"/>
          <w:szCs w:val="28"/>
        </w:rPr>
        <w:t xml:space="preserve"> за шесть месяцев до начала государственной итоговой аттестации. </w:t>
      </w:r>
    </w:p>
    <w:p w:rsidR="003E5D88" w:rsidRPr="00EA19AC" w:rsidRDefault="003E5D88" w:rsidP="00156CAC">
      <w:pPr>
        <w:ind w:firstLine="709"/>
        <w:jc w:val="both"/>
      </w:pPr>
    </w:p>
    <w:p w:rsidR="00D021ED" w:rsidRDefault="00235C55" w:rsidP="00156CAC">
      <w:pPr>
        <w:numPr>
          <w:ilvl w:val="0"/>
          <w:numId w:val="5"/>
        </w:numPr>
        <w:jc w:val="center"/>
        <w:rPr>
          <w:b/>
          <w:sz w:val="28"/>
          <w:szCs w:val="28"/>
        </w:rPr>
      </w:pPr>
      <w:r w:rsidRPr="00686C91">
        <w:rPr>
          <w:b/>
          <w:sz w:val="28"/>
          <w:szCs w:val="28"/>
        </w:rPr>
        <w:t>Объём времени на подготовку и проведение ГИА, сроки выполнения государственной итоговой аттестации</w:t>
      </w:r>
    </w:p>
    <w:p w:rsidR="00156CAC" w:rsidRPr="00686C91" w:rsidRDefault="00156CAC" w:rsidP="00156CAC">
      <w:pPr>
        <w:ind w:left="1068"/>
        <w:jc w:val="both"/>
        <w:rPr>
          <w:b/>
          <w:sz w:val="28"/>
          <w:szCs w:val="28"/>
        </w:rPr>
      </w:pPr>
    </w:p>
    <w:p w:rsidR="00D021ED" w:rsidRPr="006B4E96" w:rsidRDefault="00235C55" w:rsidP="00156CAC">
      <w:pPr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 xml:space="preserve">Согласно учебному плану ООП по специальности </w:t>
      </w:r>
      <w:r w:rsidR="00493B6D" w:rsidRPr="006B4E96">
        <w:rPr>
          <w:sz w:val="28"/>
          <w:szCs w:val="28"/>
        </w:rPr>
        <w:t>15.02.08 «Технология машиностроения»</w:t>
      </w:r>
      <w:r w:rsidR="00D021ED" w:rsidRPr="006B4E96">
        <w:rPr>
          <w:sz w:val="28"/>
          <w:szCs w:val="28"/>
        </w:rPr>
        <w:t xml:space="preserve"> и календарному учебному графику на 202</w:t>
      </w:r>
      <w:r w:rsidR="003C162F">
        <w:rPr>
          <w:sz w:val="28"/>
          <w:szCs w:val="28"/>
        </w:rPr>
        <w:t>4</w:t>
      </w:r>
      <w:r w:rsidR="00D021ED" w:rsidRPr="006B4E96">
        <w:rPr>
          <w:sz w:val="28"/>
          <w:szCs w:val="28"/>
        </w:rPr>
        <w:t>-202</w:t>
      </w:r>
      <w:r w:rsidR="003C162F">
        <w:rPr>
          <w:sz w:val="28"/>
          <w:szCs w:val="28"/>
        </w:rPr>
        <w:t>5</w:t>
      </w:r>
      <w:r w:rsidR="00D021ED" w:rsidRPr="006B4E96">
        <w:rPr>
          <w:sz w:val="28"/>
          <w:szCs w:val="28"/>
        </w:rPr>
        <w:t xml:space="preserve"> учебный год устанавливаются следующие этапы, объем времени и сроки проведения ГИА:</w:t>
      </w:r>
    </w:p>
    <w:p w:rsidR="00D021ED" w:rsidRPr="00156CAC" w:rsidRDefault="00D021ED" w:rsidP="00156CAC">
      <w:pPr>
        <w:ind w:firstLine="709"/>
        <w:jc w:val="both"/>
        <w:rPr>
          <w:b/>
          <w:sz w:val="28"/>
          <w:szCs w:val="28"/>
        </w:rPr>
      </w:pPr>
      <w:r w:rsidRPr="00156CAC">
        <w:rPr>
          <w:b/>
          <w:sz w:val="28"/>
          <w:szCs w:val="28"/>
        </w:rPr>
        <w:t xml:space="preserve"> - преддипломная практика </w:t>
      </w:r>
      <w:r w:rsidR="00772B33" w:rsidRPr="00156CAC">
        <w:rPr>
          <w:b/>
          <w:sz w:val="28"/>
          <w:szCs w:val="28"/>
        </w:rPr>
        <w:t xml:space="preserve">- 4 недели с </w:t>
      </w:r>
      <w:r w:rsidR="006B4E96" w:rsidRPr="00156CAC">
        <w:rPr>
          <w:b/>
          <w:sz w:val="28"/>
          <w:szCs w:val="28"/>
        </w:rPr>
        <w:t>2</w:t>
      </w:r>
      <w:r w:rsidR="00FA10B3">
        <w:rPr>
          <w:b/>
          <w:sz w:val="28"/>
          <w:szCs w:val="28"/>
        </w:rPr>
        <w:t>1</w:t>
      </w:r>
      <w:r w:rsidR="006B4E96" w:rsidRPr="00156CAC">
        <w:rPr>
          <w:b/>
          <w:sz w:val="28"/>
          <w:szCs w:val="28"/>
        </w:rPr>
        <w:t>.04.202</w:t>
      </w:r>
      <w:r w:rsidR="00FA10B3">
        <w:rPr>
          <w:b/>
          <w:sz w:val="28"/>
          <w:szCs w:val="28"/>
        </w:rPr>
        <w:t>5</w:t>
      </w:r>
      <w:r w:rsidR="006B4E96" w:rsidRPr="00156CAC">
        <w:rPr>
          <w:b/>
          <w:sz w:val="28"/>
          <w:szCs w:val="28"/>
        </w:rPr>
        <w:t xml:space="preserve"> </w:t>
      </w:r>
      <w:r w:rsidR="00772B33" w:rsidRPr="00156CAC">
        <w:rPr>
          <w:b/>
          <w:sz w:val="28"/>
          <w:szCs w:val="28"/>
        </w:rPr>
        <w:t xml:space="preserve">- </w:t>
      </w:r>
      <w:r w:rsidR="006B4E96" w:rsidRPr="00156CAC">
        <w:rPr>
          <w:b/>
          <w:sz w:val="28"/>
          <w:szCs w:val="28"/>
        </w:rPr>
        <w:t>1</w:t>
      </w:r>
      <w:r w:rsidR="00FA10B3">
        <w:rPr>
          <w:b/>
          <w:sz w:val="28"/>
          <w:szCs w:val="28"/>
        </w:rPr>
        <w:t>7</w:t>
      </w:r>
      <w:r w:rsidR="006B4E96" w:rsidRPr="00156CAC">
        <w:rPr>
          <w:b/>
          <w:sz w:val="28"/>
          <w:szCs w:val="28"/>
        </w:rPr>
        <w:t>.05.</w:t>
      </w:r>
      <w:r w:rsidR="00772B33" w:rsidRPr="00156CAC">
        <w:rPr>
          <w:b/>
          <w:sz w:val="28"/>
          <w:szCs w:val="28"/>
        </w:rPr>
        <w:t>202</w:t>
      </w:r>
      <w:r w:rsidR="00FA10B3">
        <w:rPr>
          <w:b/>
          <w:sz w:val="28"/>
          <w:szCs w:val="28"/>
        </w:rPr>
        <w:t>5</w:t>
      </w:r>
      <w:r w:rsidRPr="00156CAC">
        <w:rPr>
          <w:b/>
          <w:sz w:val="28"/>
          <w:szCs w:val="28"/>
        </w:rPr>
        <w:t xml:space="preserve">г.; </w:t>
      </w:r>
    </w:p>
    <w:p w:rsidR="00D021ED" w:rsidRPr="00156CAC" w:rsidRDefault="00D021ED" w:rsidP="00156CAC">
      <w:pPr>
        <w:ind w:firstLine="709"/>
        <w:jc w:val="both"/>
        <w:rPr>
          <w:b/>
          <w:sz w:val="28"/>
          <w:szCs w:val="28"/>
        </w:rPr>
      </w:pPr>
      <w:r w:rsidRPr="00156CAC">
        <w:rPr>
          <w:b/>
          <w:sz w:val="28"/>
          <w:szCs w:val="28"/>
        </w:rPr>
        <w:t xml:space="preserve">- подготовка к ГИА </w:t>
      </w:r>
      <w:r w:rsidR="006B4E96" w:rsidRPr="00156CAC">
        <w:rPr>
          <w:b/>
          <w:sz w:val="28"/>
          <w:szCs w:val="28"/>
        </w:rPr>
        <w:t xml:space="preserve">- 4 недели с </w:t>
      </w:r>
      <w:r w:rsidR="00FA10B3">
        <w:rPr>
          <w:b/>
          <w:sz w:val="28"/>
          <w:szCs w:val="28"/>
        </w:rPr>
        <w:t>19</w:t>
      </w:r>
      <w:r w:rsidR="006B4E96" w:rsidRPr="00156CAC">
        <w:rPr>
          <w:b/>
          <w:sz w:val="28"/>
          <w:szCs w:val="28"/>
        </w:rPr>
        <w:t>.05.202</w:t>
      </w:r>
      <w:r w:rsidR="00FA10B3">
        <w:rPr>
          <w:b/>
          <w:sz w:val="28"/>
          <w:szCs w:val="28"/>
        </w:rPr>
        <w:t>5</w:t>
      </w:r>
      <w:r w:rsidR="006B4E96" w:rsidRPr="00156CAC">
        <w:rPr>
          <w:b/>
          <w:sz w:val="28"/>
          <w:szCs w:val="28"/>
        </w:rPr>
        <w:t xml:space="preserve"> – 1</w:t>
      </w:r>
      <w:r w:rsidR="00FA10B3">
        <w:rPr>
          <w:b/>
          <w:sz w:val="28"/>
          <w:szCs w:val="28"/>
        </w:rPr>
        <w:t>4</w:t>
      </w:r>
      <w:r w:rsidR="006B4E96" w:rsidRPr="00156CAC">
        <w:rPr>
          <w:b/>
          <w:sz w:val="28"/>
          <w:szCs w:val="28"/>
        </w:rPr>
        <w:t>.06.</w:t>
      </w:r>
      <w:r w:rsidR="00772B33" w:rsidRPr="00156CAC">
        <w:rPr>
          <w:b/>
          <w:sz w:val="28"/>
          <w:szCs w:val="28"/>
        </w:rPr>
        <w:t>202</w:t>
      </w:r>
      <w:r w:rsidR="00FA10B3">
        <w:rPr>
          <w:b/>
          <w:sz w:val="28"/>
          <w:szCs w:val="28"/>
        </w:rPr>
        <w:t>5</w:t>
      </w:r>
      <w:r w:rsidR="006B4E96" w:rsidRPr="00156CAC">
        <w:rPr>
          <w:b/>
          <w:sz w:val="28"/>
          <w:szCs w:val="28"/>
        </w:rPr>
        <w:t>г.</w:t>
      </w:r>
      <w:r w:rsidRPr="00156CAC">
        <w:rPr>
          <w:b/>
          <w:sz w:val="28"/>
          <w:szCs w:val="28"/>
        </w:rPr>
        <w:t xml:space="preserve">; </w:t>
      </w:r>
    </w:p>
    <w:p w:rsidR="00D021ED" w:rsidRPr="006B4E96" w:rsidRDefault="00D021ED" w:rsidP="00156CAC">
      <w:pPr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 xml:space="preserve"> В соответствии с кале</w:t>
      </w:r>
      <w:r w:rsidR="00772B33" w:rsidRPr="006B4E96">
        <w:rPr>
          <w:sz w:val="28"/>
          <w:szCs w:val="28"/>
        </w:rPr>
        <w:t>ндарным учебным графиком на 202</w:t>
      </w:r>
      <w:r w:rsidR="00D02755">
        <w:rPr>
          <w:sz w:val="28"/>
          <w:szCs w:val="28"/>
        </w:rPr>
        <w:t>4</w:t>
      </w:r>
      <w:r w:rsidRPr="006B4E96">
        <w:rPr>
          <w:sz w:val="28"/>
          <w:szCs w:val="28"/>
        </w:rPr>
        <w:t>-</w:t>
      </w:r>
      <w:r w:rsidR="00772B33" w:rsidRPr="006B4E96">
        <w:rPr>
          <w:sz w:val="28"/>
          <w:szCs w:val="28"/>
        </w:rPr>
        <w:t xml:space="preserve"> 202</w:t>
      </w:r>
      <w:r w:rsidR="00D02755">
        <w:rPr>
          <w:sz w:val="28"/>
          <w:szCs w:val="28"/>
        </w:rPr>
        <w:t>5</w:t>
      </w:r>
      <w:r w:rsidRPr="006B4E96">
        <w:rPr>
          <w:sz w:val="28"/>
          <w:szCs w:val="28"/>
        </w:rPr>
        <w:t xml:space="preserve"> учебный год сроки проведения ГИ</w:t>
      </w:r>
      <w:r w:rsidR="002B0765" w:rsidRPr="006B4E96">
        <w:rPr>
          <w:sz w:val="28"/>
          <w:szCs w:val="28"/>
        </w:rPr>
        <w:t xml:space="preserve">А 2 недели с </w:t>
      </w:r>
      <w:r w:rsidR="006B4E96" w:rsidRPr="00156CAC">
        <w:rPr>
          <w:b/>
          <w:sz w:val="28"/>
          <w:szCs w:val="28"/>
        </w:rPr>
        <w:t>1</w:t>
      </w:r>
      <w:r w:rsidR="00FA10B3">
        <w:rPr>
          <w:b/>
          <w:sz w:val="28"/>
          <w:szCs w:val="28"/>
        </w:rPr>
        <w:t>5</w:t>
      </w:r>
      <w:r w:rsidR="006B4E96" w:rsidRPr="00156CAC">
        <w:rPr>
          <w:b/>
          <w:sz w:val="28"/>
          <w:szCs w:val="28"/>
        </w:rPr>
        <w:t>.06.202</w:t>
      </w:r>
      <w:r w:rsidR="00FA10B3">
        <w:rPr>
          <w:b/>
          <w:sz w:val="28"/>
          <w:szCs w:val="28"/>
        </w:rPr>
        <w:t>5</w:t>
      </w:r>
      <w:r w:rsidR="002B0765" w:rsidRPr="00156CAC">
        <w:rPr>
          <w:b/>
          <w:sz w:val="28"/>
          <w:szCs w:val="28"/>
        </w:rPr>
        <w:t xml:space="preserve">- </w:t>
      </w:r>
      <w:r w:rsidR="006B4E96" w:rsidRPr="00156CAC">
        <w:rPr>
          <w:b/>
          <w:sz w:val="28"/>
          <w:szCs w:val="28"/>
        </w:rPr>
        <w:t>2</w:t>
      </w:r>
      <w:r w:rsidR="00FA10B3">
        <w:rPr>
          <w:b/>
          <w:sz w:val="28"/>
          <w:szCs w:val="28"/>
        </w:rPr>
        <w:t>8</w:t>
      </w:r>
      <w:r w:rsidR="006B4E96" w:rsidRPr="00156CAC">
        <w:rPr>
          <w:b/>
          <w:sz w:val="28"/>
          <w:szCs w:val="28"/>
        </w:rPr>
        <w:t>.06.</w:t>
      </w:r>
      <w:r w:rsidR="002B0765" w:rsidRPr="00156CAC">
        <w:rPr>
          <w:b/>
          <w:sz w:val="28"/>
          <w:szCs w:val="28"/>
        </w:rPr>
        <w:t>202</w:t>
      </w:r>
      <w:r w:rsidR="00FA10B3">
        <w:rPr>
          <w:b/>
          <w:sz w:val="28"/>
          <w:szCs w:val="28"/>
        </w:rPr>
        <w:t>5</w:t>
      </w:r>
      <w:r w:rsidRPr="00156CAC">
        <w:rPr>
          <w:b/>
          <w:sz w:val="28"/>
          <w:szCs w:val="28"/>
        </w:rPr>
        <w:t xml:space="preserve"> г.</w:t>
      </w:r>
      <w:r w:rsidRPr="006B4E96">
        <w:rPr>
          <w:sz w:val="28"/>
          <w:szCs w:val="28"/>
        </w:rPr>
        <w:t xml:space="preserve"> </w:t>
      </w:r>
    </w:p>
    <w:p w:rsidR="00DF1CAA" w:rsidRPr="00EA19AC" w:rsidRDefault="00DF1CAA" w:rsidP="00156CAC">
      <w:pPr>
        <w:ind w:firstLine="709"/>
        <w:jc w:val="both"/>
      </w:pPr>
    </w:p>
    <w:p w:rsidR="00D021ED" w:rsidRDefault="00156CAC" w:rsidP="00156CAC">
      <w:pPr>
        <w:ind w:firstLine="709"/>
        <w:jc w:val="center"/>
        <w:rPr>
          <w:b/>
          <w:sz w:val="28"/>
          <w:szCs w:val="28"/>
        </w:rPr>
      </w:pPr>
      <w:r w:rsidRPr="00156CAC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 w:rsidR="00D021ED" w:rsidRPr="00B10C54">
        <w:rPr>
          <w:b/>
          <w:sz w:val="28"/>
          <w:szCs w:val="28"/>
        </w:rPr>
        <w:t>Требования к результатам освоения образовательной программы</w:t>
      </w:r>
    </w:p>
    <w:p w:rsidR="00156CAC" w:rsidRPr="00B10C54" w:rsidRDefault="00156CAC" w:rsidP="00156CAC">
      <w:pPr>
        <w:ind w:firstLine="709"/>
        <w:jc w:val="both"/>
        <w:rPr>
          <w:sz w:val="28"/>
          <w:szCs w:val="28"/>
        </w:rPr>
      </w:pPr>
    </w:p>
    <w:p w:rsidR="006B4E96" w:rsidRPr="006B4E96" w:rsidRDefault="00D021ED" w:rsidP="00156CAC">
      <w:pPr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>В результате</w:t>
      </w:r>
      <w:r w:rsidR="006B4E96" w:rsidRPr="006B4E96">
        <w:rPr>
          <w:sz w:val="28"/>
          <w:szCs w:val="28"/>
        </w:rPr>
        <w:t xml:space="preserve"> освоения ООП по специальности «Технология машиностроения»</w:t>
      </w:r>
      <w:r w:rsidRPr="006B4E96">
        <w:rPr>
          <w:sz w:val="28"/>
          <w:szCs w:val="28"/>
        </w:rPr>
        <w:t xml:space="preserve">» выпускник должен быть готов к </w:t>
      </w:r>
      <w:r w:rsidR="006B4E96" w:rsidRPr="006B4E96">
        <w:rPr>
          <w:sz w:val="28"/>
          <w:szCs w:val="28"/>
        </w:rPr>
        <w:t xml:space="preserve">профессиональной деятельности по разработке и внедрению технологических процессов производства продукции машиностроения; организация работы структурного подразделения. </w:t>
      </w:r>
    </w:p>
    <w:p w:rsidR="006B4E96" w:rsidRPr="006B4E96" w:rsidRDefault="006B4E96" w:rsidP="00156CAC">
      <w:pPr>
        <w:pStyle w:val="Default"/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 xml:space="preserve">Техник готовится к следующим видам профессиональной деятельности выпускника: </w:t>
      </w:r>
    </w:p>
    <w:p w:rsidR="006B4E96" w:rsidRPr="006B4E96" w:rsidRDefault="006B4E96" w:rsidP="00156CAC">
      <w:pPr>
        <w:pStyle w:val="Default"/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 xml:space="preserve">- Разработка технологических процессов изготовления деталей машин; </w:t>
      </w:r>
    </w:p>
    <w:p w:rsidR="006B4E96" w:rsidRPr="006B4E96" w:rsidRDefault="006B4E96" w:rsidP="00156CAC">
      <w:pPr>
        <w:pStyle w:val="Default"/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 xml:space="preserve">- Участие в организации производственной деятельности структурного подразделения; </w:t>
      </w:r>
    </w:p>
    <w:p w:rsidR="006B4E96" w:rsidRPr="006B4E96" w:rsidRDefault="006B4E96" w:rsidP="00156CAC">
      <w:pPr>
        <w:pStyle w:val="Default"/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 xml:space="preserve">- Участие во внедрении технологических процессов изготовления деталей машин и осуществление технического контроля. </w:t>
      </w:r>
    </w:p>
    <w:p w:rsidR="006B4E96" w:rsidRPr="006B4E96" w:rsidRDefault="006B4E96" w:rsidP="00156CAC">
      <w:pPr>
        <w:pStyle w:val="Default"/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 xml:space="preserve">- Выполнение работ по одной или нескольким профессиям рабочих, должностям служащих «Токарь». </w:t>
      </w:r>
    </w:p>
    <w:p w:rsidR="006B4E96" w:rsidRPr="006B4E96" w:rsidRDefault="006B4E96" w:rsidP="00156CAC">
      <w:pPr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 xml:space="preserve">Программа ГИА является частью основной профессиональной образовательной программой в соответствии с ФГОС СПО по специальности «Технология машиностроения» в части освоения общий компетенций (далее ОК) по специальности и соответствующих профессиональных компетенций (далее ПК): </w:t>
      </w:r>
    </w:p>
    <w:p w:rsidR="006B4E96" w:rsidRPr="006B4E96" w:rsidRDefault="006B4E96" w:rsidP="00156CAC">
      <w:pPr>
        <w:pStyle w:val="Default"/>
        <w:ind w:firstLine="709"/>
        <w:jc w:val="both"/>
        <w:rPr>
          <w:sz w:val="28"/>
          <w:szCs w:val="28"/>
        </w:rPr>
      </w:pPr>
      <w:r w:rsidRPr="006B4E96">
        <w:rPr>
          <w:i/>
          <w:iCs/>
          <w:sz w:val="28"/>
          <w:szCs w:val="28"/>
        </w:rPr>
        <w:t xml:space="preserve">Общие компетенции: </w:t>
      </w:r>
    </w:p>
    <w:p w:rsidR="006B4E96" w:rsidRPr="006B4E96" w:rsidRDefault="006B4E96" w:rsidP="00156CAC">
      <w:pPr>
        <w:pStyle w:val="Default"/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 xml:space="preserve">ОК 1. Понимать сущность и социальную значимость своей будущей профессии, проявлять к ней устойчивый интерес. </w:t>
      </w:r>
    </w:p>
    <w:p w:rsidR="006B4E96" w:rsidRPr="006B4E96" w:rsidRDefault="006B4E96" w:rsidP="00156CAC">
      <w:pPr>
        <w:pStyle w:val="Default"/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lastRenderedPageBreak/>
        <w:t xml:space="preserve"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 </w:t>
      </w:r>
    </w:p>
    <w:p w:rsidR="006B4E96" w:rsidRPr="006B4E96" w:rsidRDefault="006B4E96" w:rsidP="00156CAC">
      <w:pPr>
        <w:pStyle w:val="Default"/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 xml:space="preserve">ОК 3. Принимать решения в стандартных и нестандартных ситуациях и нести за них ответственность. </w:t>
      </w:r>
    </w:p>
    <w:p w:rsidR="006B4E96" w:rsidRPr="006B4E96" w:rsidRDefault="006B4E96" w:rsidP="00156CAC">
      <w:pPr>
        <w:pStyle w:val="Default"/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 xml:space="preserve"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</w:r>
    </w:p>
    <w:p w:rsidR="006B4E96" w:rsidRPr="006B4E96" w:rsidRDefault="006B4E96" w:rsidP="00156CAC">
      <w:pPr>
        <w:pStyle w:val="Default"/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 xml:space="preserve">ОК 5. Использовать информационно-коммуникационные технологии в профессиональной деятельности. </w:t>
      </w:r>
    </w:p>
    <w:p w:rsidR="006B4E96" w:rsidRPr="006B4E96" w:rsidRDefault="006B4E96" w:rsidP="00156CAC">
      <w:pPr>
        <w:pStyle w:val="Default"/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 xml:space="preserve">ОК 6. Работать в коллективе и команде, эффективно общаться с коллегами, руководством, потребителями. </w:t>
      </w:r>
    </w:p>
    <w:p w:rsidR="006B4E96" w:rsidRPr="006B4E96" w:rsidRDefault="006B4E96" w:rsidP="00156CAC">
      <w:pPr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 xml:space="preserve">ОК 7. Брать на себя ответственность за работу членов команды (подчиненных), за результат выполнения заданий. </w:t>
      </w:r>
    </w:p>
    <w:p w:rsidR="006B4E96" w:rsidRPr="006B4E96" w:rsidRDefault="006B4E96" w:rsidP="00156CAC">
      <w:pPr>
        <w:pStyle w:val="Default"/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 xml:space="preserve"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</w:t>
      </w:r>
    </w:p>
    <w:p w:rsidR="006B4E96" w:rsidRPr="006B4E96" w:rsidRDefault="006B4E96" w:rsidP="00156CAC">
      <w:pPr>
        <w:pStyle w:val="Default"/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 xml:space="preserve">ОК 9. Ориентироваться в условиях частой смены технологий в профессиональной деятельности. </w:t>
      </w:r>
    </w:p>
    <w:p w:rsidR="006B4E96" w:rsidRPr="006B4E96" w:rsidRDefault="006B4E96" w:rsidP="00156CAC">
      <w:pPr>
        <w:pStyle w:val="Default"/>
        <w:ind w:firstLine="709"/>
        <w:jc w:val="both"/>
        <w:rPr>
          <w:sz w:val="28"/>
          <w:szCs w:val="28"/>
        </w:rPr>
      </w:pPr>
      <w:r w:rsidRPr="006B4E96">
        <w:rPr>
          <w:i/>
          <w:iCs/>
          <w:sz w:val="28"/>
          <w:szCs w:val="28"/>
        </w:rPr>
        <w:t xml:space="preserve">Профессиональные компетенции: </w:t>
      </w:r>
    </w:p>
    <w:p w:rsidR="00494F33" w:rsidRPr="006B4E96" w:rsidRDefault="006B4E96" w:rsidP="00156CAC">
      <w:pPr>
        <w:ind w:firstLine="709"/>
        <w:jc w:val="both"/>
        <w:rPr>
          <w:b/>
          <w:bCs/>
          <w:i/>
          <w:iCs/>
          <w:sz w:val="28"/>
          <w:szCs w:val="28"/>
        </w:rPr>
      </w:pPr>
      <w:r w:rsidRPr="006B4E96">
        <w:rPr>
          <w:b/>
          <w:bCs/>
          <w:i/>
          <w:iCs/>
          <w:sz w:val="28"/>
          <w:szCs w:val="28"/>
        </w:rPr>
        <w:t>ВПД 1. Разработка технологических процессов изготовления деталей машин:</w:t>
      </w:r>
    </w:p>
    <w:p w:rsidR="006B4E96" w:rsidRPr="006B4E96" w:rsidRDefault="006B4E96" w:rsidP="00156CAC">
      <w:pPr>
        <w:pStyle w:val="Default"/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 xml:space="preserve">ПК 1.1. Использовать конструкторскую документацию при разработке технологических процессов изготовления деталей; </w:t>
      </w:r>
    </w:p>
    <w:p w:rsidR="006B4E96" w:rsidRPr="006B4E96" w:rsidRDefault="006B4E96" w:rsidP="00156CAC">
      <w:pPr>
        <w:pStyle w:val="Default"/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 xml:space="preserve">ПК 1.2. Выбирать метод получения заготовок и схемы их базирования; </w:t>
      </w:r>
    </w:p>
    <w:p w:rsidR="006B4E96" w:rsidRPr="006B4E96" w:rsidRDefault="006B4E96" w:rsidP="00156CAC">
      <w:pPr>
        <w:pStyle w:val="Default"/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 xml:space="preserve">ПК 1.3. Составлять маршруты изготовления деталей и проектировать технологические операции; </w:t>
      </w:r>
    </w:p>
    <w:p w:rsidR="006B4E96" w:rsidRPr="006B4E96" w:rsidRDefault="006B4E96" w:rsidP="00156CAC">
      <w:pPr>
        <w:pStyle w:val="Default"/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 xml:space="preserve">ПК 1.4. Разрабатывать и внедрять управляющие программы обработки деталей; </w:t>
      </w:r>
    </w:p>
    <w:p w:rsidR="006B4E96" w:rsidRPr="006B4E96" w:rsidRDefault="006B4E96" w:rsidP="00156CAC">
      <w:pPr>
        <w:pStyle w:val="Default"/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 xml:space="preserve">ПК 1.5. Использовать системы автоматизированного проектирования технологических процессов обработки деталей; </w:t>
      </w:r>
    </w:p>
    <w:p w:rsidR="006B4E96" w:rsidRPr="006B4E96" w:rsidRDefault="006B4E96" w:rsidP="00156CAC">
      <w:pPr>
        <w:pStyle w:val="Default"/>
        <w:ind w:firstLine="709"/>
        <w:jc w:val="both"/>
        <w:rPr>
          <w:sz w:val="28"/>
          <w:szCs w:val="28"/>
        </w:rPr>
      </w:pPr>
      <w:r w:rsidRPr="006B4E96">
        <w:rPr>
          <w:b/>
          <w:bCs/>
          <w:i/>
          <w:iCs/>
          <w:sz w:val="28"/>
          <w:szCs w:val="28"/>
        </w:rPr>
        <w:t xml:space="preserve">ВПД 2. Участие в организации производственной деятельности структурного подразделения: </w:t>
      </w:r>
    </w:p>
    <w:p w:rsidR="006B4E96" w:rsidRPr="006B4E96" w:rsidRDefault="006B4E96" w:rsidP="00156CAC">
      <w:pPr>
        <w:pStyle w:val="Default"/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 xml:space="preserve">ПК 2.1. Участвовать в планировании и организации работы структурного подразделения; </w:t>
      </w:r>
    </w:p>
    <w:p w:rsidR="006B4E96" w:rsidRPr="006B4E96" w:rsidRDefault="006B4E96" w:rsidP="00156CAC">
      <w:pPr>
        <w:pStyle w:val="Default"/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 xml:space="preserve">ПК 2.2. Участвовать в руководстве работой структурного подразделения; </w:t>
      </w:r>
    </w:p>
    <w:p w:rsidR="006B4E96" w:rsidRPr="006B4E96" w:rsidRDefault="006B4E96" w:rsidP="00156CAC">
      <w:pPr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>ПК 2.3. Участвовать в анализе процесса и результатов деятельности подразделения;</w:t>
      </w:r>
    </w:p>
    <w:p w:rsidR="006B4E96" w:rsidRPr="006B4E96" w:rsidRDefault="006B4E96" w:rsidP="00156CAC">
      <w:pPr>
        <w:pStyle w:val="Default"/>
        <w:ind w:firstLine="709"/>
        <w:jc w:val="both"/>
        <w:rPr>
          <w:sz w:val="28"/>
          <w:szCs w:val="28"/>
        </w:rPr>
      </w:pPr>
      <w:r w:rsidRPr="006B4E96">
        <w:rPr>
          <w:b/>
          <w:bCs/>
          <w:i/>
          <w:iCs/>
          <w:sz w:val="28"/>
          <w:szCs w:val="28"/>
        </w:rPr>
        <w:t xml:space="preserve">ВПД 3. Участие во внедрении технологических процессов изготовления деталей машин и осуществление технического контроля: </w:t>
      </w:r>
    </w:p>
    <w:p w:rsidR="006B4E96" w:rsidRPr="006B4E96" w:rsidRDefault="006B4E96" w:rsidP="00156CAC">
      <w:pPr>
        <w:pStyle w:val="Default"/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 xml:space="preserve">ПК 3.1. Участвовать в реализации технологического процесса по изготовлению деталей; </w:t>
      </w:r>
    </w:p>
    <w:p w:rsidR="006B4E96" w:rsidRPr="006B4E96" w:rsidRDefault="006B4E96" w:rsidP="00156CAC">
      <w:pPr>
        <w:pStyle w:val="Default"/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 xml:space="preserve">ПК 3.2. Проводить контроль соответствия качества деталей требованиям технической документации. </w:t>
      </w:r>
    </w:p>
    <w:p w:rsidR="006B4E96" w:rsidRPr="006B4E96" w:rsidRDefault="006B4E96" w:rsidP="00156CAC">
      <w:pPr>
        <w:ind w:firstLine="709"/>
        <w:jc w:val="both"/>
        <w:rPr>
          <w:b/>
          <w:bCs/>
          <w:i/>
          <w:iCs/>
          <w:sz w:val="28"/>
          <w:szCs w:val="28"/>
        </w:rPr>
      </w:pPr>
      <w:r w:rsidRPr="006B4E96">
        <w:rPr>
          <w:b/>
          <w:bCs/>
          <w:i/>
          <w:iCs/>
          <w:sz w:val="28"/>
          <w:szCs w:val="28"/>
        </w:rPr>
        <w:lastRenderedPageBreak/>
        <w:t>ВПД 4 Выполнение работ по одной или нескольким профессиям рабочих, должностям служащих «Токарь»</w:t>
      </w:r>
    </w:p>
    <w:p w:rsidR="006B4E96" w:rsidRPr="006B4E96" w:rsidRDefault="006B4E96" w:rsidP="00156CAC">
      <w:pPr>
        <w:pStyle w:val="Default"/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 xml:space="preserve">ПК 4.1. Выполнять обработку деталей на токарных станках; </w:t>
      </w:r>
    </w:p>
    <w:p w:rsidR="006B4E96" w:rsidRPr="006B4E96" w:rsidRDefault="006B4E96" w:rsidP="00156CAC">
      <w:pPr>
        <w:pStyle w:val="Default"/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 xml:space="preserve">ПК 4.2. Осуществлять наладку токарных станков; </w:t>
      </w:r>
    </w:p>
    <w:p w:rsidR="006B4E96" w:rsidRPr="006B4E96" w:rsidRDefault="006B4E96" w:rsidP="00156CAC">
      <w:pPr>
        <w:pStyle w:val="Default"/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 xml:space="preserve">ПК 4.3. Проверять качество обработки деталей; </w:t>
      </w:r>
    </w:p>
    <w:p w:rsidR="006B4E96" w:rsidRPr="006B4E96" w:rsidRDefault="006B4E96" w:rsidP="00156CAC">
      <w:pPr>
        <w:pStyle w:val="Default"/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>ПК</w:t>
      </w:r>
      <w:proofErr w:type="gramStart"/>
      <w:r w:rsidRPr="006B4E96">
        <w:rPr>
          <w:sz w:val="28"/>
          <w:szCs w:val="28"/>
        </w:rPr>
        <w:t>4</w:t>
      </w:r>
      <w:proofErr w:type="gramEnd"/>
      <w:r w:rsidRPr="006B4E96">
        <w:rPr>
          <w:sz w:val="28"/>
          <w:szCs w:val="28"/>
        </w:rPr>
        <w:t xml:space="preserve">.4. Проводить приемку деталей после механической и слесарной обработки, узлов конструкций и рабочих механизмов после их сборки; </w:t>
      </w:r>
    </w:p>
    <w:p w:rsidR="006B4E96" w:rsidRPr="006B4E96" w:rsidRDefault="006B4E96" w:rsidP="00156CAC">
      <w:pPr>
        <w:pStyle w:val="Default"/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 xml:space="preserve">ПК 4.5. Классифицировать брак и устанавливать причину его возникновения; </w:t>
      </w:r>
    </w:p>
    <w:p w:rsidR="006B4E96" w:rsidRPr="006B4E96" w:rsidRDefault="006B4E96" w:rsidP="00156CAC">
      <w:pPr>
        <w:pStyle w:val="Default"/>
        <w:ind w:firstLine="709"/>
        <w:jc w:val="both"/>
        <w:rPr>
          <w:sz w:val="28"/>
          <w:szCs w:val="28"/>
        </w:rPr>
      </w:pPr>
      <w:r w:rsidRPr="006B4E96">
        <w:rPr>
          <w:sz w:val="28"/>
          <w:szCs w:val="28"/>
        </w:rPr>
        <w:t xml:space="preserve">ПК 4.6. Контролировать качество деталей после механической и слесарной обработки; </w:t>
      </w:r>
    </w:p>
    <w:p w:rsidR="006B4E96" w:rsidRPr="006B4E96" w:rsidRDefault="006B4E96" w:rsidP="00156CAC">
      <w:pPr>
        <w:ind w:firstLine="709"/>
        <w:jc w:val="both"/>
        <w:rPr>
          <w:b/>
          <w:bCs/>
          <w:i/>
          <w:iCs/>
          <w:sz w:val="28"/>
          <w:szCs w:val="28"/>
        </w:rPr>
      </w:pPr>
      <w:r w:rsidRPr="006B4E96">
        <w:rPr>
          <w:sz w:val="28"/>
          <w:szCs w:val="28"/>
        </w:rPr>
        <w:t>ПК 4.7. Контролировать качество узлов конструкций и рабочих механизмов после их сборки.</w:t>
      </w:r>
    </w:p>
    <w:p w:rsidR="006B4E96" w:rsidRPr="00EA19AC" w:rsidRDefault="006B4E96" w:rsidP="00156CAC">
      <w:pPr>
        <w:ind w:firstLine="709"/>
        <w:jc w:val="both"/>
      </w:pPr>
    </w:p>
    <w:p w:rsidR="00DF1CAA" w:rsidRDefault="00494F33" w:rsidP="00156CAC">
      <w:pPr>
        <w:ind w:firstLine="709"/>
        <w:jc w:val="center"/>
        <w:rPr>
          <w:b/>
          <w:sz w:val="28"/>
        </w:rPr>
      </w:pPr>
      <w:r w:rsidRPr="00B10C54">
        <w:rPr>
          <w:b/>
          <w:sz w:val="28"/>
        </w:rPr>
        <w:t>6. Организация разработки тематики выпускных квалификационных работ</w:t>
      </w:r>
    </w:p>
    <w:p w:rsidR="00B10C54" w:rsidRPr="00B10C54" w:rsidRDefault="00B10C54" w:rsidP="00156CAC">
      <w:pPr>
        <w:ind w:firstLine="709"/>
        <w:jc w:val="both"/>
        <w:rPr>
          <w:b/>
          <w:sz w:val="28"/>
        </w:rPr>
      </w:pPr>
    </w:p>
    <w:p w:rsidR="00494F33" w:rsidRPr="00B10C54" w:rsidRDefault="00494F33" w:rsidP="00156CAC">
      <w:pPr>
        <w:ind w:firstLine="709"/>
        <w:jc w:val="both"/>
        <w:rPr>
          <w:sz w:val="28"/>
        </w:rPr>
      </w:pPr>
      <w:r w:rsidRPr="00B10C54">
        <w:rPr>
          <w:sz w:val="28"/>
        </w:rPr>
        <w:t>Для проведения аттестаци</w:t>
      </w:r>
      <w:r w:rsidR="002B0765" w:rsidRPr="00B10C54">
        <w:rPr>
          <w:sz w:val="28"/>
        </w:rPr>
        <w:t>онных испытаний выпускников 202</w:t>
      </w:r>
      <w:r w:rsidR="00EC1BBD">
        <w:rPr>
          <w:sz w:val="28"/>
        </w:rPr>
        <w:t>5</w:t>
      </w:r>
      <w:r w:rsidRPr="00B10C54">
        <w:rPr>
          <w:sz w:val="28"/>
        </w:rPr>
        <w:t xml:space="preserve"> года по специальности «</w:t>
      </w:r>
      <w:r w:rsidR="00EC7A0E">
        <w:rPr>
          <w:sz w:val="28"/>
          <w:szCs w:val="28"/>
        </w:rPr>
        <w:t xml:space="preserve">Технология машиностроения» </w:t>
      </w:r>
      <w:r w:rsidRPr="00B10C54">
        <w:rPr>
          <w:sz w:val="28"/>
        </w:rPr>
        <w:t xml:space="preserve">устанавливается тематика выполнения дипломного проекта. </w:t>
      </w:r>
    </w:p>
    <w:p w:rsidR="00494F33" w:rsidRPr="00B10C54" w:rsidRDefault="00494F33" w:rsidP="00156CAC">
      <w:pPr>
        <w:ind w:firstLine="709"/>
        <w:jc w:val="both"/>
        <w:rPr>
          <w:sz w:val="28"/>
        </w:rPr>
      </w:pPr>
      <w:r w:rsidRPr="00B10C54">
        <w:rPr>
          <w:sz w:val="28"/>
        </w:rPr>
        <w:t xml:space="preserve">Разработанное задание для выполнения дипломного проекта позволяет наиболее полно оценить уровень и качество подготовки выпускника в ходе решения и защиты им комплекса взаимосвязанных технологических, </w:t>
      </w:r>
      <w:r w:rsidR="00EC7A0E">
        <w:rPr>
          <w:sz w:val="28"/>
        </w:rPr>
        <w:t>конструкторских, организационно-</w:t>
      </w:r>
      <w:r w:rsidRPr="00B10C54">
        <w:rPr>
          <w:sz w:val="28"/>
        </w:rPr>
        <w:t xml:space="preserve">управленческих вопросов и вопросов по охране труда. </w:t>
      </w:r>
    </w:p>
    <w:p w:rsidR="00494F33" w:rsidRPr="00B10C54" w:rsidRDefault="00494F33" w:rsidP="00156CAC">
      <w:pPr>
        <w:ind w:firstLine="709"/>
        <w:jc w:val="both"/>
        <w:rPr>
          <w:sz w:val="28"/>
        </w:rPr>
      </w:pPr>
      <w:r w:rsidRPr="00B10C54">
        <w:rPr>
          <w:sz w:val="28"/>
        </w:rPr>
        <w:t xml:space="preserve">Тематика, задание на выполнение дипломного проекта направлены на модернизацию, усовершенствование по монтажу, испытанию, эксплуатации, техническому обслуживанию и ремонту промышленного оборудования; организация работы структурного подразделения и позволяют продемонстрировать профессиональные и общие компетенции. </w:t>
      </w:r>
    </w:p>
    <w:p w:rsidR="00B10C54" w:rsidRDefault="00494F33" w:rsidP="00156CAC">
      <w:pPr>
        <w:ind w:firstLine="709"/>
        <w:jc w:val="both"/>
        <w:rPr>
          <w:sz w:val="28"/>
        </w:rPr>
      </w:pPr>
      <w:r w:rsidRPr="00B10C54">
        <w:rPr>
          <w:sz w:val="28"/>
        </w:rPr>
        <w:t xml:space="preserve">Темы дипломных проектов определяются по согласованию с работодателем, рассматриваются на заседании учебно-методического объединения профессиональных дисциплин, рассматриваются на заседании педагогического совета и утверждаются приказом директора техникума. </w:t>
      </w:r>
      <w:r w:rsidR="00B10C54">
        <w:rPr>
          <w:sz w:val="28"/>
        </w:rPr>
        <w:t xml:space="preserve"> </w:t>
      </w:r>
    </w:p>
    <w:p w:rsidR="00494F33" w:rsidRPr="00B10C54" w:rsidRDefault="00494F33" w:rsidP="00156CAC">
      <w:pPr>
        <w:ind w:firstLine="709"/>
        <w:jc w:val="both"/>
        <w:rPr>
          <w:sz w:val="28"/>
        </w:rPr>
      </w:pPr>
      <w:r w:rsidRPr="00B10C54">
        <w:rPr>
          <w:sz w:val="28"/>
        </w:rPr>
        <w:t xml:space="preserve">Выпускнику предоставляется право выбора темы дипломного проекта из предложенного перечня тем, рассмотренных на заседании учебно-методического объединения профессиональных дисциплин согласованных с заместителем директора по учебной работе. </w:t>
      </w:r>
    </w:p>
    <w:p w:rsidR="00494F33" w:rsidRPr="00B10C54" w:rsidRDefault="00494F33" w:rsidP="00156CAC">
      <w:pPr>
        <w:ind w:firstLine="709"/>
        <w:jc w:val="both"/>
        <w:rPr>
          <w:sz w:val="28"/>
        </w:rPr>
      </w:pPr>
      <w:r w:rsidRPr="00B10C54">
        <w:rPr>
          <w:sz w:val="28"/>
        </w:rPr>
        <w:t xml:space="preserve">Выпускник имеет право предложить на согласование собственную тему дипломного проекта, предварительно согласованную с представителем работодателя. Приказом директора утверждаются и закрепляются темы дипломного проекта за студентами и назначаются руководитель дипломного проекта. </w:t>
      </w:r>
    </w:p>
    <w:p w:rsidR="00494F33" w:rsidRPr="00B10C54" w:rsidRDefault="00494F33" w:rsidP="00156CAC">
      <w:pPr>
        <w:ind w:firstLine="709"/>
        <w:jc w:val="both"/>
        <w:rPr>
          <w:sz w:val="28"/>
        </w:rPr>
      </w:pPr>
      <w:r w:rsidRPr="00B10C54">
        <w:rPr>
          <w:sz w:val="28"/>
        </w:rPr>
        <w:t xml:space="preserve">Темы ВКР имеют практико-ориентированный характер и соответствуют содержанию одного или нескольких профессиональных </w:t>
      </w:r>
      <w:r w:rsidRPr="00B10C54">
        <w:rPr>
          <w:sz w:val="28"/>
        </w:rPr>
        <w:lastRenderedPageBreak/>
        <w:t xml:space="preserve">модулей ФГОС </w:t>
      </w:r>
      <w:r w:rsidR="00DF1CAA" w:rsidRPr="00B10C54">
        <w:rPr>
          <w:sz w:val="28"/>
        </w:rPr>
        <w:t>СПО специальности</w:t>
      </w:r>
      <w:r w:rsidRPr="00B10C54">
        <w:rPr>
          <w:sz w:val="28"/>
        </w:rPr>
        <w:t xml:space="preserve"> «</w:t>
      </w:r>
      <w:r w:rsidR="00EC7A0E">
        <w:rPr>
          <w:sz w:val="28"/>
          <w:szCs w:val="28"/>
        </w:rPr>
        <w:t>Технология машиностроения</w:t>
      </w:r>
      <w:r w:rsidRPr="00B10C54">
        <w:rPr>
          <w:sz w:val="28"/>
        </w:rPr>
        <w:t>» в части видов профессиональной деятельности и предусматривают возможность оценки сформированности общих и профессиональных компетенций.</w:t>
      </w:r>
    </w:p>
    <w:p w:rsidR="00494F33" w:rsidRPr="00B10C54" w:rsidRDefault="00494F33" w:rsidP="00156CAC">
      <w:pPr>
        <w:ind w:firstLine="709"/>
        <w:jc w:val="both"/>
        <w:rPr>
          <w:sz w:val="28"/>
        </w:rPr>
      </w:pPr>
      <w:r w:rsidRPr="00B10C54">
        <w:rPr>
          <w:sz w:val="28"/>
        </w:rPr>
        <w:t xml:space="preserve">Примерный перечень тем дипломных проектов: </w:t>
      </w:r>
    </w:p>
    <w:p w:rsidR="00EC7A0E" w:rsidRDefault="00EC7A0E" w:rsidP="00156CAC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Повышение эффективности технологического процесса изготовления детали на основе применения станков с ЧПУ; </w:t>
      </w:r>
    </w:p>
    <w:p w:rsidR="00EC7A0E" w:rsidRDefault="00EC7A0E" w:rsidP="00156CAC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Проектирование технологического процесса изготовления детали с применением станков с ЧПУ; </w:t>
      </w:r>
    </w:p>
    <w:p w:rsidR="00EC7A0E" w:rsidRDefault="00EC7A0E" w:rsidP="00156CAC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Разработка технологии и средств технологического оснащения для изготовления детали; </w:t>
      </w:r>
    </w:p>
    <w:p w:rsidR="00EC7A0E" w:rsidRDefault="00EC7A0E" w:rsidP="00156CAC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Разработка технологического процесса изготовления детали с программированием токарной обработки; </w:t>
      </w:r>
    </w:p>
    <w:p w:rsidR="00EC7A0E" w:rsidRDefault="00EC7A0E" w:rsidP="00156CAC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Разработка технологического процесса изготовления детали с программированием фрезерной обработки; </w:t>
      </w:r>
    </w:p>
    <w:p w:rsidR="00EC7A0E" w:rsidRDefault="00EC7A0E" w:rsidP="00156CAC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Разработка технологического процесса изготовления детали и управляющей программы токарной обработки; </w:t>
      </w:r>
    </w:p>
    <w:p w:rsidR="00EC7A0E" w:rsidRDefault="00EC7A0E" w:rsidP="00156CAC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Разработка технологического процесса изготовления детали и управляющей программы фрезерной обработки; </w:t>
      </w:r>
    </w:p>
    <w:p w:rsidR="00EC7A0E" w:rsidRDefault="00EC7A0E" w:rsidP="00156CAC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Маршрутная технология изготовления детали с разработкой управляющей программы; </w:t>
      </w:r>
    </w:p>
    <w:p w:rsidR="00DF1CAA" w:rsidRDefault="00EC7A0E" w:rsidP="00156CA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Модернизация технологического процесса изготовления детали;</w:t>
      </w:r>
    </w:p>
    <w:p w:rsidR="00EC7A0E" w:rsidRDefault="00EC7A0E" w:rsidP="00156CAC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Разработка технологического процесса изготовления детали; </w:t>
      </w:r>
    </w:p>
    <w:p w:rsidR="00EC7A0E" w:rsidRDefault="00EC7A0E" w:rsidP="00156CA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Усовершенствование технологического процесса изготовления детали.</w:t>
      </w:r>
    </w:p>
    <w:p w:rsidR="00494F33" w:rsidRPr="00862051" w:rsidRDefault="00494F33" w:rsidP="00156CAC">
      <w:pPr>
        <w:ind w:firstLine="709"/>
        <w:jc w:val="both"/>
        <w:rPr>
          <w:sz w:val="28"/>
          <w:szCs w:val="28"/>
        </w:rPr>
      </w:pPr>
    </w:p>
    <w:p w:rsidR="00494F33" w:rsidRPr="00862051" w:rsidRDefault="00494F33" w:rsidP="00156CAC">
      <w:pPr>
        <w:ind w:firstLine="709"/>
        <w:jc w:val="both"/>
        <w:rPr>
          <w:b/>
          <w:sz w:val="28"/>
          <w:szCs w:val="28"/>
        </w:rPr>
      </w:pPr>
      <w:r w:rsidRPr="00862051">
        <w:rPr>
          <w:b/>
          <w:sz w:val="28"/>
          <w:szCs w:val="28"/>
        </w:rPr>
        <w:t>7. Организация выполнения выпускных квалификационных работ</w:t>
      </w:r>
    </w:p>
    <w:p w:rsidR="00EC7A0E" w:rsidRDefault="00EC7A0E" w:rsidP="00156CAC">
      <w:pPr>
        <w:ind w:firstLine="709"/>
        <w:jc w:val="both"/>
        <w:rPr>
          <w:sz w:val="28"/>
          <w:szCs w:val="28"/>
        </w:rPr>
      </w:pPr>
    </w:p>
    <w:p w:rsidR="00235C55" w:rsidRPr="00862051" w:rsidRDefault="00494F33" w:rsidP="00156CAC">
      <w:pPr>
        <w:ind w:firstLine="709"/>
        <w:jc w:val="both"/>
        <w:rPr>
          <w:sz w:val="28"/>
          <w:szCs w:val="28"/>
        </w:rPr>
      </w:pPr>
      <w:r w:rsidRPr="00862051">
        <w:rPr>
          <w:sz w:val="28"/>
          <w:szCs w:val="28"/>
        </w:rPr>
        <w:t xml:space="preserve"> Выпускная квалификационная работа выполняется под непосредственным руководителем ВКР, назначенным приказом директора техникума.</w:t>
      </w:r>
    </w:p>
    <w:p w:rsidR="00494F33" w:rsidRPr="00862051" w:rsidRDefault="00494F33" w:rsidP="00156CAC">
      <w:pPr>
        <w:ind w:firstLine="709"/>
        <w:jc w:val="both"/>
        <w:rPr>
          <w:sz w:val="28"/>
          <w:szCs w:val="28"/>
        </w:rPr>
      </w:pPr>
      <w:r w:rsidRPr="00862051">
        <w:rPr>
          <w:sz w:val="28"/>
          <w:szCs w:val="28"/>
        </w:rPr>
        <w:t>Руководители ВКР назначаются из числа заинтересованных руководителей и ведущих специалистов в области эксплуатации промышленного оборудования с базовых предприятий, организаций и преподавателей техникума, ведущих дисциплины профессионального цикла и професс</w:t>
      </w:r>
      <w:r w:rsidR="00EC7A0E">
        <w:rPr>
          <w:sz w:val="28"/>
          <w:szCs w:val="28"/>
        </w:rPr>
        <w:t xml:space="preserve">иональные модули специальности </w:t>
      </w:r>
      <w:r w:rsidR="00EC7A0E" w:rsidRPr="00B10C54">
        <w:rPr>
          <w:sz w:val="28"/>
        </w:rPr>
        <w:t>«</w:t>
      </w:r>
      <w:r w:rsidR="00EC7A0E">
        <w:rPr>
          <w:sz w:val="28"/>
          <w:szCs w:val="28"/>
        </w:rPr>
        <w:t>Технология машиностроения</w:t>
      </w:r>
      <w:r w:rsidR="00EC7A0E" w:rsidRPr="00B10C54">
        <w:rPr>
          <w:sz w:val="28"/>
        </w:rPr>
        <w:t>»</w:t>
      </w:r>
      <w:r w:rsidRPr="00862051">
        <w:rPr>
          <w:sz w:val="28"/>
          <w:szCs w:val="28"/>
        </w:rPr>
        <w:t xml:space="preserve">. </w:t>
      </w:r>
    </w:p>
    <w:p w:rsidR="00A042C1" w:rsidRPr="00862051" w:rsidRDefault="00494F33" w:rsidP="00156CAC">
      <w:pPr>
        <w:ind w:firstLine="709"/>
        <w:jc w:val="both"/>
        <w:rPr>
          <w:sz w:val="28"/>
          <w:szCs w:val="28"/>
        </w:rPr>
      </w:pPr>
      <w:r w:rsidRPr="00862051">
        <w:rPr>
          <w:sz w:val="28"/>
          <w:szCs w:val="28"/>
        </w:rPr>
        <w:t>Выполнение ВКР должно проходить с соблюдением Плана-графика разработки, без нарушения сроков отчетности перед руководителем по ка</w:t>
      </w:r>
      <w:r w:rsidR="00A042C1" w:rsidRPr="00862051">
        <w:rPr>
          <w:sz w:val="28"/>
          <w:szCs w:val="28"/>
        </w:rPr>
        <w:t>ждому указанному в нем этапу.</w:t>
      </w:r>
    </w:p>
    <w:p w:rsidR="00A042C1" w:rsidRPr="00862051" w:rsidRDefault="00494F33" w:rsidP="00156CAC">
      <w:pPr>
        <w:ind w:firstLine="709"/>
        <w:jc w:val="both"/>
        <w:rPr>
          <w:sz w:val="28"/>
          <w:szCs w:val="28"/>
        </w:rPr>
      </w:pPr>
      <w:r w:rsidRPr="00862051">
        <w:rPr>
          <w:sz w:val="28"/>
          <w:szCs w:val="28"/>
        </w:rPr>
        <w:t>Назначаются консультанты по экономической части и по нормоконтролю из числа преподавателей техникума или представители работодателей, социальных партнеров.</w:t>
      </w:r>
    </w:p>
    <w:p w:rsidR="00A042C1" w:rsidRPr="00862051" w:rsidRDefault="00494F33" w:rsidP="00156CAC">
      <w:pPr>
        <w:ind w:firstLine="709"/>
        <w:jc w:val="both"/>
        <w:rPr>
          <w:sz w:val="28"/>
          <w:szCs w:val="28"/>
        </w:rPr>
      </w:pPr>
      <w:r w:rsidRPr="00862051">
        <w:rPr>
          <w:sz w:val="28"/>
          <w:szCs w:val="28"/>
        </w:rPr>
        <w:t xml:space="preserve">Для экспертной оценки ВКР назначается приказом директора техникума рецензент из числа высококвалифицированных специалистов, имеющих производственную специализацию и опыт работы в соответствующей сфере. </w:t>
      </w:r>
    </w:p>
    <w:p w:rsidR="00A042C1" w:rsidRPr="00862051" w:rsidRDefault="00494F33" w:rsidP="00156CAC">
      <w:pPr>
        <w:ind w:firstLine="709"/>
        <w:jc w:val="both"/>
        <w:rPr>
          <w:sz w:val="28"/>
          <w:szCs w:val="28"/>
        </w:rPr>
      </w:pPr>
      <w:r w:rsidRPr="00862051">
        <w:rPr>
          <w:sz w:val="28"/>
          <w:szCs w:val="28"/>
        </w:rPr>
        <w:lastRenderedPageBreak/>
        <w:t xml:space="preserve">Разрабатывается </w:t>
      </w:r>
      <w:r w:rsidR="00D02755">
        <w:rPr>
          <w:sz w:val="28"/>
          <w:szCs w:val="28"/>
        </w:rPr>
        <w:t>г</w:t>
      </w:r>
      <w:r w:rsidRPr="00862051">
        <w:rPr>
          <w:sz w:val="28"/>
          <w:szCs w:val="28"/>
        </w:rPr>
        <w:t xml:space="preserve">рафик проведения консультаций и размещается на информационном стенде ГИА и на сайте техникума. </w:t>
      </w:r>
    </w:p>
    <w:p w:rsidR="00A042C1" w:rsidRPr="00862051" w:rsidRDefault="00494F33" w:rsidP="00156CAC">
      <w:pPr>
        <w:ind w:firstLine="709"/>
        <w:jc w:val="both"/>
        <w:rPr>
          <w:sz w:val="28"/>
          <w:szCs w:val="28"/>
        </w:rPr>
      </w:pPr>
      <w:r w:rsidRPr="00862051">
        <w:rPr>
          <w:sz w:val="28"/>
          <w:szCs w:val="28"/>
        </w:rPr>
        <w:t xml:space="preserve">Оформление ВКР студентами техникума осуществляется в соответствие локальным актом техникума «Методические указания к оформлению пояснительной записки выпускных квалификационных работ». </w:t>
      </w:r>
    </w:p>
    <w:p w:rsidR="00A042C1" w:rsidRDefault="00A042C1" w:rsidP="00156CAC">
      <w:pPr>
        <w:ind w:firstLine="709"/>
        <w:jc w:val="both"/>
      </w:pPr>
    </w:p>
    <w:p w:rsidR="00A042C1" w:rsidRDefault="00494F33" w:rsidP="00EA1520">
      <w:pPr>
        <w:ind w:firstLine="709"/>
        <w:jc w:val="center"/>
        <w:rPr>
          <w:b/>
          <w:sz w:val="28"/>
          <w:szCs w:val="28"/>
        </w:rPr>
      </w:pPr>
      <w:r w:rsidRPr="00517DC7">
        <w:rPr>
          <w:b/>
          <w:sz w:val="28"/>
          <w:szCs w:val="28"/>
        </w:rPr>
        <w:t>8. Условия подготовки и процедура проведения государственной итоговой аттестации</w:t>
      </w:r>
    </w:p>
    <w:p w:rsidR="00517DC7" w:rsidRPr="00517DC7" w:rsidRDefault="00517DC7" w:rsidP="00156CAC">
      <w:pPr>
        <w:ind w:firstLine="709"/>
        <w:jc w:val="both"/>
        <w:rPr>
          <w:b/>
          <w:sz w:val="28"/>
          <w:szCs w:val="28"/>
        </w:rPr>
      </w:pP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>К ГИА допускаются студенты, выполнившие все требования ООП по данной специальности и успешно прошедшие промежуточные аттестационные испытания, предусмотренные учебным планом по специальности «</w:t>
      </w:r>
      <w:r w:rsidR="00EC7A0E">
        <w:rPr>
          <w:sz w:val="28"/>
          <w:szCs w:val="28"/>
        </w:rPr>
        <w:t>Технология машиностроения</w:t>
      </w:r>
      <w:r w:rsidR="00EC7A0E" w:rsidRPr="00B10C54">
        <w:rPr>
          <w:sz w:val="28"/>
        </w:rPr>
        <w:t>»</w:t>
      </w:r>
      <w:r w:rsidRPr="00517DC7">
        <w:rPr>
          <w:sz w:val="28"/>
          <w:szCs w:val="28"/>
        </w:rPr>
        <w:t xml:space="preserve">.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Необходимым условием допуска к ГИА является представление документов, подтверждающих освоение обучающимся компетенций при изучении теоретического материала, профессиональных модулей и прохождении практики по каждому из основных видов профессиональной деятельности.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>Основными условиям подготовки являются:</w:t>
      </w:r>
    </w:p>
    <w:p w:rsid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 - определение темы, содержание дипломного проекта и составление листа задания;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>- прохождение и результаты преддипломной практики;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 - назначение консультанта по нормоконтролю и прохождение контроля оформления дипломного проекта и графической части;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>- консультирование по экономической части дипломного проекта;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>- оформление отзыва рук</w:t>
      </w:r>
      <w:r w:rsidR="00A042C1" w:rsidRPr="00517DC7">
        <w:rPr>
          <w:sz w:val="28"/>
          <w:szCs w:val="28"/>
        </w:rPr>
        <w:t xml:space="preserve">оводителя дипломного проекта;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 - назначение рецензента и рецензирование дипломного проекта;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- допуск студентов педагогическим советом техникума к защите дипломного проекта.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>Основными критериями при определении оценки за выполнения дипломного проекта студентом для руководителя ВКР являются: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 - соответствие состава и объема выполнения ВКР студента заданию,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>- качество профессиональных знаний и умений студента, уровень его профессионального мышления,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 - степень самостоятельности студента при выполнении работы,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- умение студента работать со справочной литературой, нормативными источниками и документацией,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- положительные стороны, а также недостатки в работе,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- оригинальность, практическая и научная ценность принятых в работе решений, </w:t>
      </w:r>
    </w:p>
    <w:p w:rsidR="00DF1CAA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- качество оформления работы, </w:t>
      </w:r>
    </w:p>
    <w:p w:rsidR="00A042C1" w:rsidRPr="00517DC7" w:rsidRDefault="00DF1CAA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>-</w:t>
      </w:r>
      <w:r w:rsidR="00494F33" w:rsidRPr="00517DC7">
        <w:rPr>
          <w:sz w:val="28"/>
          <w:szCs w:val="28"/>
        </w:rPr>
        <w:t xml:space="preserve">уровень проявленных общих и профессиональных компетенций. </w:t>
      </w:r>
    </w:p>
    <w:p w:rsidR="00A042C1" w:rsidRPr="00517DC7" w:rsidRDefault="00A042C1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>О</w:t>
      </w:r>
      <w:r w:rsidR="00494F33" w:rsidRPr="00517DC7">
        <w:rPr>
          <w:sz w:val="28"/>
          <w:szCs w:val="28"/>
        </w:rPr>
        <w:t xml:space="preserve">сновными критериями при определении оценки за дипломный проект студента для рецензента ВКР являются: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- соответствие состава и объема, представленного ДП заданию,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lastRenderedPageBreak/>
        <w:t xml:space="preserve">- качество выполнения всех составных частей ДП,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>- степень использования при выполнении ДП последних достижений науки, техники, производства, экономики, передовых работ,</w:t>
      </w:r>
    </w:p>
    <w:p w:rsid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- оригинальность принятых в работе решений, практическая и научная значимость работы,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- качество оформления работы,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- уровень проявленных общих и профессиональных компетенций. </w:t>
      </w:r>
    </w:p>
    <w:p w:rsid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>Обязательным условием для проведения ГИА является организация и работа государственной экзаменационной комиссии (далее ГЭК) с участием не менее тре</w:t>
      </w:r>
      <w:r w:rsidR="002B0765" w:rsidRPr="00517DC7">
        <w:rPr>
          <w:sz w:val="28"/>
          <w:szCs w:val="28"/>
        </w:rPr>
        <w:t xml:space="preserve">ти ее состава. </w:t>
      </w:r>
    </w:p>
    <w:p w:rsidR="00A042C1" w:rsidRPr="00517DC7" w:rsidRDefault="002B0765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>ГЭК в составе 3</w:t>
      </w:r>
      <w:r w:rsidR="00494F33" w:rsidRPr="00517DC7">
        <w:rPr>
          <w:sz w:val="28"/>
          <w:szCs w:val="28"/>
        </w:rPr>
        <w:t xml:space="preserve"> человек, из числа руководящих работников и высококвалифицированных специалистов в области эксплуатации промышленного оборудования с базов</w:t>
      </w:r>
      <w:r w:rsidR="00A042C1" w:rsidRPr="00517DC7">
        <w:rPr>
          <w:sz w:val="28"/>
          <w:szCs w:val="28"/>
        </w:rPr>
        <w:t xml:space="preserve">ых предприятий, организаций - </w:t>
      </w:r>
      <w:r w:rsidR="00494F33" w:rsidRPr="00517DC7">
        <w:rPr>
          <w:sz w:val="28"/>
          <w:szCs w:val="28"/>
        </w:rPr>
        <w:t xml:space="preserve"> работодателей, социальных партнеров, администрации и преподавателей техникума, ведущих дисциплины профессионального цикла и профессиональные модули специальности «</w:t>
      </w:r>
      <w:r w:rsidR="00EC7A0E">
        <w:rPr>
          <w:sz w:val="28"/>
          <w:szCs w:val="28"/>
        </w:rPr>
        <w:t>Технология машиностроения</w:t>
      </w:r>
      <w:r w:rsidR="00494F33" w:rsidRPr="00517DC7">
        <w:rPr>
          <w:sz w:val="28"/>
          <w:szCs w:val="28"/>
        </w:rPr>
        <w:t xml:space="preserve">».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Кандидатура председателя ГЭК утверждается приказом Министерства образования и молодежной политики Свердловской области, персональный состав ГЭК по специальности утверждается приказом директора техникума.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Заседания ГЭК проводятся и протоколируется. Каждым членом ГЭК заполняется Лист оценки освоения компетенций выпускника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>Заполняется Рейтинговый лист оценки защиты д</w:t>
      </w:r>
      <w:r w:rsidR="00A042C1" w:rsidRPr="00517DC7">
        <w:rPr>
          <w:sz w:val="28"/>
          <w:szCs w:val="28"/>
        </w:rPr>
        <w:t>ипломного проекта выпускниками.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В Протокол заседания ГЭК заносят результаты защиты, протокол подписывается председателем ГЭК и всеми ее членами.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Публичная защита студентами дипломных проектов на открытом заседании ГЭК, время на защиту дипломного проекта отводится до 45 минут.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Продолжительность одного заседания ГЭК составляет не более 6 часов. В течение одного заседания ГЭК рассматривается защита не более 8 дипломных проектов.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Работа над дипломным проектом позволяет руководителю и членам ГЭК оценить уровень сформированности компетенций выпускника в соответствии с требованиями ФГОС СПО специальности </w:t>
      </w:r>
      <w:r w:rsidR="00EC7A0E" w:rsidRPr="00B10C54">
        <w:rPr>
          <w:sz w:val="28"/>
        </w:rPr>
        <w:t>«</w:t>
      </w:r>
      <w:r w:rsidR="00EC7A0E">
        <w:rPr>
          <w:sz w:val="28"/>
          <w:szCs w:val="28"/>
        </w:rPr>
        <w:t>Технология машиностроения</w:t>
      </w:r>
      <w:r w:rsidR="00EC7A0E" w:rsidRPr="00B10C54">
        <w:rPr>
          <w:sz w:val="28"/>
        </w:rPr>
        <w:t>»</w:t>
      </w:r>
      <w:r w:rsidRPr="00517DC7">
        <w:rPr>
          <w:sz w:val="28"/>
          <w:szCs w:val="28"/>
        </w:rPr>
        <w:t xml:space="preserve">.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На ГИА выпускник может представлять портфель (портфолио) индивидуальных образовательных достижений выпускника, свидетельствующий </w:t>
      </w:r>
      <w:proofErr w:type="gramStart"/>
      <w:r w:rsidRPr="00517DC7">
        <w:rPr>
          <w:sz w:val="28"/>
          <w:szCs w:val="28"/>
        </w:rPr>
        <w:t>о</w:t>
      </w:r>
      <w:proofErr w:type="gramEnd"/>
      <w:r w:rsidRPr="00517DC7">
        <w:rPr>
          <w:sz w:val="28"/>
          <w:szCs w:val="28"/>
        </w:rPr>
        <w:t xml:space="preserve"> </w:t>
      </w:r>
      <w:proofErr w:type="gramStart"/>
      <w:r w:rsidRPr="00517DC7">
        <w:rPr>
          <w:sz w:val="28"/>
          <w:szCs w:val="28"/>
        </w:rPr>
        <w:t>персональных</w:t>
      </w:r>
      <w:proofErr w:type="gramEnd"/>
      <w:r w:rsidRPr="00517DC7">
        <w:rPr>
          <w:sz w:val="28"/>
          <w:szCs w:val="28"/>
        </w:rPr>
        <w:t xml:space="preserve"> образовательных достижений выпускника. Портфолио достижений выпускника также включает отчет о ранее достигнутых результатах, дополнительные сертификаты, свидетельства (дипломы) олимпиад, конкурсов и т.п., творческие работы по профилю специальности, характеристики с мест прохождения практики и т.д.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 Защита дипломного проекта проводится на заседании государственной экзаменационной комиссии и может </w:t>
      </w:r>
      <w:r w:rsidR="00A042C1" w:rsidRPr="00517DC7">
        <w:rPr>
          <w:sz w:val="28"/>
          <w:szCs w:val="28"/>
        </w:rPr>
        <w:t>сопровождаться мультимедийной презентацией</w:t>
      </w:r>
      <w:r w:rsidRPr="00517DC7">
        <w:rPr>
          <w:sz w:val="28"/>
          <w:szCs w:val="28"/>
        </w:rPr>
        <w:t xml:space="preserve">, дополнительными наглядными пособиями, макетами, моделями и другим демонстрационным материалом.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lastRenderedPageBreak/>
        <w:t xml:space="preserve">Для допуска к защите ДП студент предоставляет заместителю директора по учебной работе следующие документы: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- отзыв руководителя дипломного проекта с оценкой;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- рецензию, оформленную рецензентом с оценкой.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>Руководитель дипломного проекта, консультант по нормоконтролю, консультант по экономической части удостоверяют свое решение о готовности выпускника к защите дипломного проекта подписями на титульном л</w:t>
      </w:r>
      <w:r w:rsidR="00A042C1" w:rsidRPr="00517DC7">
        <w:rPr>
          <w:sz w:val="28"/>
          <w:szCs w:val="28"/>
        </w:rPr>
        <w:t>исте пояснительной записки ВКР.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Заместитель директора по учебной работе делает запись о допуске студента к защите ВКР также на титульном листе пояснительной записки ВКР.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Допуск студента к ГИА оформляется приказом по техникуму на основании решения педагогического совета техникума.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Процедура защиты ВКР включает: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- презентация портфолио достижений выпускника (при наличии) - до 5 мин; </w:t>
      </w:r>
    </w:p>
    <w:p w:rsidR="00A042C1" w:rsidRPr="00517DC7" w:rsidRDefault="00A042C1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>-</w:t>
      </w:r>
      <w:r w:rsidR="00494F33" w:rsidRPr="00517DC7">
        <w:rPr>
          <w:sz w:val="28"/>
          <w:szCs w:val="28"/>
        </w:rPr>
        <w:t xml:space="preserve"> доклад студента - 10-15 минут;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 - вопросы членов комиссии и ответы студента по теме дипломного проекта и профилю специальности.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>На каждого студента оформляет</w:t>
      </w:r>
      <w:r w:rsidR="00A042C1" w:rsidRPr="00517DC7">
        <w:rPr>
          <w:sz w:val="28"/>
          <w:szCs w:val="28"/>
        </w:rPr>
        <w:t xml:space="preserve">ся Лист оценки освоения общих и </w:t>
      </w:r>
      <w:r w:rsidRPr="00517DC7">
        <w:rPr>
          <w:sz w:val="28"/>
          <w:szCs w:val="28"/>
        </w:rPr>
        <w:t>профессиональных компетенций выпускника, где члены ГЭК фиксируют результаты анализа сформированных общих и профессиональных компетенций выпускника.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 Решение об оценке за выполнение и защиту дипломного проекта принимается ГЭК на закрытом совещании после окончания защиты в</w:t>
      </w:r>
      <w:r w:rsidR="00A042C1" w:rsidRPr="00517DC7">
        <w:rPr>
          <w:sz w:val="28"/>
          <w:szCs w:val="28"/>
        </w:rPr>
        <w:t>сех назначенных на данный день.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>Решение принимается простым большинством голосов. Решение ГЭК об оценке выполнения и защиты ВКР студентом, о присвоении квалификации «</w:t>
      </w:r>
      <w:r w:rsidR="00517DC7">
        <w:rPr>
          <w:sz w:val="28"/>
          <w:szCs w:val="28"/>
        </w:rPr>
        <w:t>Т</w:t>
      </w:r>
      <w:r w:rsidR="00EC7A0E">
        <w:rPr>
          <w:sz w:val="28"/>
          <w:szCs w:val="28"/>
        </w:rPr>
        <w:t xml:space="preserve">ехник» по специальности </w:t>
      </w:r>
      <w:r w:rsidR="00EC7A0E" w:rsidRPr="00B10C54">
        <w:rPr>
          <w:sz w:val="28"/>
        </w:rPr>
        <w:t>«</w:t>
      </w:r>
      <w:r w:rsidR="00EC7A0E">
        <w:rPr>
          <w:sz w:val="28"/>
          <w:szCs w:val="28"/>
        </w:rPr>
        <w:t>Технология машиностроения</w:t>
      </w:r>
      <w:r w:rsidR="00EC7A0E" w:rsidRPr="00B10C54">
        <w:rPr>
          <w:sz w:val="28"/>
        </w:rPr>
        <w:t xml:space="preserve">» </w:t>
      </w:r>
      <w:r w:rsidR="00A042C1" w:rsidRPr="00517DC7">
        <w:rPr>
          <w:sz w:val="28"/>
          <w:szCs w:val="28"/>
        </w:rPr>
        <w:t xml:space="preserve"> объявляется выпускникам</w:t>
      </w:r>
      <w:r w:rsidR="00517DC7">
        <w:rPr>
          <w:sz w:val="28"/>
          <w:szCs w:val="28"/>
        </w:rPr>
        <w:t>.</w:t>
      </w:r>
      <w:r w:rsidR="00A042C1" w:rsidRPr="00517DC7">
        <w:rPr>
          <w:sz w:val="28"/>
          <w:szCs w:val="28"/>
        </w:rPr>
        <w:t xml:space="preserve">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 Председателем ГЭК в день защиты, сразу после принятия решения на закрытом совещании. </w:t>
      </w:r>
    </w:p>
    <w:p w:rsid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С целью обеспечения </w:t>
      </w:r>
      <w:proofErr w:type="gramStart"/>
      <w:r w:rsidRPr="00517DC7">
        <w:rPr>
          <w:sz w:val="28"/>
          <w:szCs w:val="28"/>
        </w:rPr>
        <w:t>условий, позволяющих оценить качество профессиональной подготовки специалистов в соответствии с ФГОС СПО используется</w:t>
      </w:r>
      <w:proofErr w:type="gramEnd"/>
      <w:r w:rsidRPr="00517DC7">
        <w:rPr>
          <w:sz w:val="28"/>
          <w:szCs w:val="28"/>
        </w:rPr>
        <w:t xml:space="preserve"> система оценивания освоения общих и профессиональных компетенций выпускников требованиям ООП по специальности </w:t>
      </w:r>
      <w:r w:rsidR="00EC7A0E" w:rsidRPr="00B10C54">
        <w:rPr>
          <w:sz w:val="28"/>
        </w:rPr>
        <w:t>«</w:t>
      </w:r>
      <w:r w:rsidR="00EC7A0E">
        <w:rPr>
          <w:sz w:val="28"/>
          <w:szCs w:val="28"/>
        </w:rPr>
        <w:t>Технология машиностроения</w:t>
      </w:r>
      <w:r w:rsidR="00EC7A0E" w:rsidRPr="00B10C54">
        <w:rPr>
          <w:sz w:val="28"/>
        </w:rPr>
        <w:t>»</w:t>
      </w:r>
      <w:r w:rsidRPr="00517DC7">
        <w:rPr>
          <w:sz w:val="28"/>
          <w:szCs w:val="28"/>
        </w:rPr>
        <w:t xml:space="preserve">. </w:t>
      </w:r>
    </w:p>
    <w:p w:rsidR="00A042C1" w:rsidRPr="00517DC7" w:rsidRDefault="00494F33" w:rsidP="00156CAC">
      <w:pPr>
        <w:ind w:firstLine="709"/>
        <w:jc w:val="both"/>
        <w:rPr>
          <w:sz w:val="28"/>
          <w:szCs w:val="28"/>
        </w:rPr>
      </w:pPr>
      <w:r w:rsidRPr="00517DC7">
        <w:rPr>
          <w:sz w:val="28"/>
          <w:szCs w:val="28"/>
        </w:rPr>
        <w:t xml:space="preserve">С целью повышения качества образовательного процесса, выявления уровня удовлетворенности полученными результатами, оценки качества преподавания и ГИА по завершении ГИА в техникуме проводится анкетирование: выпускников, представителей работодателей и членов ГЭК. </w:t>
      </w:r>
    </w:p>
    <w:p w:rsidR="00DF1CAA" w:rsidRDefault="00DF1CAA" w:rsidP="00156CAC">
      <w:pPr>
        <w:ind w:firstLine="709"/>
        <w:jc w:val="both"/>
      </w:pPr>
    </w:p>
    <w:p w:rsidR="00504210" w:rsidRDefault="00504210" w:rsidP="00156CAC">
      <w:pPr>
        <w:ind w:firstLine="709"/>
        <w:jc w:val="both"/>
      </w:pPr>
    </w:p>
    <w:p w:rsidR="00504210" w:rsidRDefault="00504210" w:rsidP="00156CAC">
      <w:pPr>
        <w:ind w:firstLine="709"/>
        <w:jc w:val="both"/>
      </w:pPr>
    </w:p>
    <w:p w:rsidR="00504210" w:rsidRPr="00EA19AC" w:rsidRDefault="00504210" w:rsidP="00156CAC">
      <w:pPr>
        <w:ind w:firstLine="709"/>
        <w:jc w:val="both"/>
      </w:pPr>
    </w:p>
    <w:p w:rsidR="00A042C1" w:rsidRDefault="00494F33" w:rsidP="00504210">
      <w:pPr>
        <w:ind w:firstLine="709"/>
        <w:jc w:val="center"/>
        <w:rPr>
          <w:b/>
          <w:sz w:val="28"/>
        </w:rPr>
      </w:pPr>
      <w:r w:rsidRPr="003A770B">
        <w:rPr>
          <w:b/>
          <w:sz w:val="28"/>
        </w:rPr>
        <w:lastRenderedPageBreak/>
        <w:t>9. Оценка уровня и качества подготовки выпускника</w:t>
      </w:r>
    </w:p>
    <w:p w:rsidR="00504210" w:rsidRPr="003A770B" w:rsidRDefault="00504210" w:rsidP="00156CAC">
      <w:pPr>
        <w:ind w:firstLine="709"/>
        <w:jc w:val="both"/>
        <w:rPr>
          <w:b/>
          <w:sz w:val="28"/>
        </w:rPr>
      </w:pPr>
    </w:p>
    <w:p w:rsidR="00A042C1" w:rsidRPr="003A770B" w:rsidRDefault="00494F33" w:rsidP="00156CAC">
      <w:pPr>
        <w:ind w:firstLine="709"/>
        <w:jc w:val="both"/>
        <w:rPr>
          <w:sz w:val="28"/>
        </w:rPr>
      </w:pPr>
      <w:r w:rsidRPr="003A770B">
        <w:rPr>
          <w:sz w:val="28"/>
        </w:rPr>
        <w:t xml:space="preserve"> Оценка уровня и качества подготовки выпускника осуществляется при помощи фонда оценочных средств. </w:t>
      </w:r>
    </w:p>
    <w:p w:rsidR="00EE2B9D" w:rsidRPr="003A770B" w:rsidRDefault="00494F33" w:rsidP="00156CAC">
      <w:pPr>
        <w:ind w:firstLine="709"/>
        <w:jc w:val="both"/>
        <w:rPr>
          <w:sz w:val="28"/>
        </w:rPr>
      </w:pPr>
      <w:r w:rsidRPr="003A770B">
        <w:rPr>
          <w:sz w:val="28"/>
        </w:rPr>
        <w:t>Фонд оценочных средств является инструментарием для оценки компетенций и представлен в Приложение 1.</w:t>
      </w:r>
    </w:p>
    <w:p w:rsidR="00EE2B9D" w:rsidRPr="003A770B" w:rsidRDefault="00494F33" w:rsidP="00156CAC">
      <w:pPr>
        <w:ind w:firstLine="709"/>
        <w:jc w:val="both"/>
        <w:rPr>
          <w:sz w:val="28"/>
        </w:rPr>
      </w:pPr>
      <w:r w:rsidRPr="003A770B">
        <w:rPr>
          <w:sz w:val="28"/>
        </w:rPr>
        <w:t>Инструментарий включает в себя: аттестационн</w:t>
      </w:r>
      <w:r w:rsidR="00EE2B9D" w:rsidRPr="003A770B">
        <w:rPr>
          <w:sz w:val="28"/>
        </w:rPr>
        <w:t xml:space="preserve">ые задания (темы и задания для выполнения </w:t>
      </w:r>
      <w:r w:rsidR="00504210">
        <w:rPr>
          <w:sz w:val="28"/>
        </w:rPr>
        <w:t>дипломного проекта</w:t>
      </w:r>
      <w:r w:rsidR="00EE2B9D" w:rsidRPr="003A770B">
        <w:rPr>
          <w:sz w:val="28"/>
        </w:rPr>
        <w:t>) и оценочные материалы (лист оценки освоения общих и профессиональных компетенций выпускника).</w:t>
      </w:r>
    </w:p>
    <w:p w:rsidR="00EE2B9D" w:rsidRPr="003A770B" w:rsidRDefault="00EE2B9D" w:rsidP="00156CAC">
      <w:pPr>
        <w:ind w:firstLine="709"/>
        <w:jc w:val="both"/>
        <w:rPr>
          <w:sz w:val="28"/>
        </w:rPr>
      </w:pPr>
      <w:r w:rsidRPr="003A770B">
        <w:rPr>
          <w:sz w:val="28"/>
        </w:rPr>
        <w:t>Оценивание образовательных достижений выпускников строится на подходе, основанном на компетенциях.</w:t>
      </w:r>
    </w:p>
    <w:p w:rsidR="00EE2B9D" w:rsidRPr="003A770B" w:rsidRDefault="00EE2B9D" w:rsidP="00156CAC">
      <w:pPr>
        <w:ind w:firstLine="709"/>
        <w:jc w:val="both"/>
        <w:rPr>
          <w:sz w:val="28"/>
        </w:rPr>
      </w:pPr>
      <w:r w:rsidRPr="003A770B">
        <w:rPr>
          <w:sz w:val="28"/>
        </w:rPr>
        <w:t xml:space="preserve"> Критерии оценивания направлены на определение степени освоения общих и профессиональных компетенций. </w:t>
      </w:r>
    </w:p>
    <w:p w:rsidR="00EE2B9D" w:rsidRPr="003A770B" w:rsidRDefault="00EE2B9D" w:rsidP="00156CAC">
      <w:pPr>
        <w:ind w:firstLine="709"/>
        <w:jc w:val="both"/>
        <w:rPr>
          <w:sz w:val="28"/>
        </w:rPr>
      </w:pPr>
      <w:r w:rsidRPr="003A770B">
        <w:rPr>
          <w:sz w:val="28"/>
        </w:rPr>
        <w:t>Оценка компетенций выпускников проводится государственной экзаменационной комиссией, учитывая общие и профессиональные компетенции выпускников, продемонстрированные при выполнении и защите дипломного проекта.</w:t>
      </w:r>
    </w:p>
    <w:p w:rsidR="00EE2B9D" w:rsidRPr="003A770B" w:rsidRDefault="00EE2B9D" w:rsidP="00156CAC">
      <w:pPr>
        <w:ind w:firstLine="709"/>
        <w:jc w:val="both"/>
        <w:rPr>
          <w:sz w:val="28"/>
        </w:rPr>
      </w:pPr>
      <w:r w:rsidRPr="003A770B">
        <w:rPr>
          <w:sz w:val="28"/>
        </w:rPr>
        <w:t xml:space="preserve"> Оценивание степени освоения общих и профессиональных компетенций выпускника осуществляется по факту проявления признака: </w:t>
      </w:r>
    </w:p>
    <w:p w:rsidR="00EE2B9D" w:rsidRPr="003A770B" w:rsidRDefault="00EE2B9D" w:rsidP="00156CAC">
      <w:pPr>
        <w:ind w:firstLine="709"/>
        <w:jc w:val="both"/>
        <w:rPr>
          <w:sz w:val="28"/>
        </w:rPr>
      </w:pPr>
      <w:r w:rsidRPr="003A770B">
        <w:rPr>
          <w:sz w:val="28"/>
        </w:rPr>
        <w:t xml:space="preserve">0 –признак не проявлен на ГИА, </w:t>
      </w:r>
    </w:p>
    <w:p w:rsidR="00FE160C" w:rsidRDefault="00EE2B9D" w:rsidP="00156CAC">
      <w:pPr>
        <w:ind w:firstLine="709"/>
        <w:jc w:val="both"/>
        <w:rPr>
          <w:sz w:val="28"/>
        </w:rPr>
      </w:pPr>
      <w:r w:rsidRPr="003A770B">
        <w:rPr>
          <w:sz w:val="28"/>
        </w:rPr>
        <w:t xml:space="preserve">1 – признак проявлен на ГИА. По завершении аттестационного испытания экзаменационной комиссией делается вывод о степени сформированности компетенций в форме количественной оценки (сумма баллов проявления признаков). </w:t>
      </w:r>
    </w:p>
    <w:p w:rsidR="00494F33" w:rsidRPr="003A770B" w:rsidRDefault="00EE2B9D" w:rsidP="00156CAC">
      <w:pPr>
        <w:ind w:firstLine="709"/>
        <w:jc w:val="both"/>
        <w:rPr>
          <w:sz w:val="32"/>
          <w:szCs w:val="28"/>
        </w:rPr>
      </w:pPr>
      <w:r w:rsidRPr="003A770B">
        <w:rPr>
          <w:sz w:val="28"/>
        </w:rPr>
        <w:t>Сумма балов оценивания далее переводится в традиционную систему оценивания результата образования.</w:t>
      </w:r>
    </w:p>
    <w:p w:rsidR="00DB6CDA" w:rsidRPr="00EA19AC" w:rsidRDefault="00DB6CDA" w:rsidP="00156CAC">
      <w:pPr>
        <w:ind w:firstLine="709"/>
        <w:jc w:val="both"/>
        <w:rPr>
          <w:sz w:val="28"/>
          <w:szCs w:val="28"/>
        </w:rPr>
      </w:pPr>
    </w:p>
    <w:sectPr w:rsidR="00DB6CDA" w:rsidRPr="00EA19AC" w:rsidSect="00823350">
      <w:pgSz w:w="11906" w:h="16838"/>
      <w:pgMar w:top="1134" w:right="850" w:bottom="53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D40" w:rsidRDefault="000F4D40" w:rsidP="00EA19AC">
      <w:pPr>
        <w:pStyle w:val="a8"/>
      </w:pPr>
      <w:r>
        <w:separator/>
      </w:r>
    </w:p>
  </w:endnote>
  <w:endnote w:type="continuationSeparator" w:id="0">
    <w:p w:rsidR="000F4D40" w:rsidRDefault="000F4D40" w:rsidP="00EA19AC">
      <w:pPr>
        <w:pStyle w:val="a8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460" w:rsidRDefault="001C3BB2">
    <w:pPr>
      <w:pStyle w:val="aa"/>
      <w:jc w:val="right"/>
    </w:pPr>
    <w:fldSimple w:instr=" PAGE   \* MERGEFORMAT ">
      <w:r w:rsidR="00E73698">
        <w:rPr>
          <w:noProof/>
        </w:rPr>
        <w:t>2</w:t>
      </w:r>
    </w:fldSimple>
  </w:p>
  <w:p w:rsidR="00D87460" w:rsidRDefault="00D8746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D40" w:rsidRDefault="000F4D40" w:rsidP="00EA19AC">
      <w:pPr>
        <w:pStyle w:val="a8"/>
      </w:pPr>
      <w:r>
        <w:separator/>
      </w:r>
    </w:p>
  </w:footnote>
  <w:footnote w:type="continuationSeparator" w:id="0">
    <w:p w:rsidR="000F4D40" w:rsidRDefault="000F4D40" w:rsidP="00EA19AC">
      <w:pPr>
        <w:pStyle w:val="a8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7651B"/>
    <w:multiLevelType w:val="hybridMultilevel"/>
    <w:tmpl w:val="1CBA734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11E6B"/>
    <w:multiLevelType w:val="hybridMultilevel"/>
    <w:tmpl w:val="2A14B1D0"/>
    <w:lvl w:ilvl="0" w:tplc="BC280480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EA1CF0"/>
    <w:multiLevelType w:val="hybridMultilevel"/>
    <w:tmpl w:val="2A0EA278"/>
    <w:lvl w:ilvl="0" w:tplc="5D62F8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625B10FC"/>
    <w:multiLevelType w:val="hybridMultilevel"/>
    <w:tmpl w:val="7924BF8A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4">
    <w:nsid w:val="717B43ED"/>
    <w:multiLevelType w:val="hybridMultilevel"/>
    <w:tmpl w:val="250C9D66"/>
    <w:lvl w:ilvl="0" w:tplc="BC280480">
      <w:start w:val="1"/>
      <w:numFmt w:val="decimal"/>
      <w:lvlText w:val="%1."/>
      <w:lvlJc w:val="left"/>
      <w:pPr>
        <w:ind w:left="7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3350"/>
    <w:rsid w:val="00004BC6"/>
    <w:rsid w:val="00006ABF"/>
    <w:rsid w:val="00007302"/>
    <w:rsid w:val="000835F3"/>
    <w:rsid w:val="000C289A"/>
    <w:rsid w:val="000C358B"/>
    <w:rsid w:val="000E0CFC"/>
    <w:rsid w:val="000F0EFC"/>
    <w:rsid w:val="000F4D40"/>
    <w:rsid w:val="00117B82"/>
    <w:rsid w:val="00144B71"/>
    <w:rsid w:val="00156CAC"/>
    <w:rsid w:val="001632F6"/>
    <w:rsid w:val="001805CD"/>
    <w:rsid w:val="001C03BA"/>
    <w:rsid w:val="001C3BB2"/>
    <w:rsid w:val="001F62E4"/>
    <w:rsid w:val="00235C55"/>
    <w:rsid w:val="0024734C"/>
    <w:rsid w:val="00256AC5"/>
    <w:rsid w:val="002655A5"/>
    <w:rsid w:val="002B0765"/>
    <w:rsid w:val="002B1D61"/>
    <w:rsid w:val="003205E6"/>
    <w:rsid w:val="00322F04"/>
    <w:rsid w:val="00364EEB"/>
    <w:rsid w:val="00370BFE"/>
    <w:rsid w:val="003767EA"/>
    <w:rsid w:val="00377B4A"/>
    <w:rsid w:val="003A770B"/>
    <w:rsid w:val="003C162F"/>
    <w:rsid w:val="003D7DA0"/>
    <w:rsid w:val="003E4B79"/>
    <w:rsid w:val="003E5D88"/>
    <w:rsid w:val="003F18D4"/>
    <w:rsid w:val="003F518D"/>
    <w:rsid w:val="00415121"/>
    <w:rsid w:val="0044057A"/>
    <w:rsid w:val="00451F52"/>
    <w:rsid w:val="00454EB5"/>
    <w:rsid w:val="00493B6D"/>
    <w:rsid w:val="00494F33"/>
    <w:rsid w:val="00495F69"/>
    <w:rsid w:val="004A5887"/>
    <w:rsid w:val="004A623F"/>
    <w:rsid w:val="004B7580"/>
    <w:rsid w:val="004E348E"/>
    <w:rsid w:val="004E572B"/>
    <w:rsid w:val="00504210"/>
    <w:rsid w:val="00517DC7"/>
    <w:rsid w:val="00546E83"/>
    <w:rsid w:val="00566244"/>
    <w:rsid w:val="005C24DE"/>
    <w:rsid w:val="0061500A"/>
    <w:rsid w:val="006448CD"/>
    <w:rsid w:val="006768FB"/>
    <w:rsid w:val="00686C91"/>
    <w:rsid w:val="006A516A"/>
    <w:rsid w:val="006B4E96"/>
    <w:rsid w:val="006F128D"/>
    <w:rsid w:val="00723609"/>
    <w:rsid w:val="00772B33"/>
    <w:rsid w:val="00777991"/>
    <w:rsid w:val="007C3045"/>
    <w:rsid w:val="00813BCF"/>
    <w:rsid w:val="00823350"/>
    <w:rsid w:val="00826747"/>
    <w:rsid w:val="00850F85"/>
    <w:rsid w:val="00862051"/>
    <w:rsid w:val="008A4B5C"/>
    <w:rsid w:val="008C449D"/>
    <w:rsid w:val="00906F8C"/>
    <w:rsid w:val="00930838"/>
    <w:rsid w:val="00937577"/>
    <w:rsid w:val="00966AE6"/>
    <w:rsid w:val="00974710"/>
    <w:rsid w:val="009917F9"/>
    <w:rsid w:val="00991AE6"/>
    <w:rsid w:val="009939AC"/>
    <w:rsid w:val="009D0768"/>
    <w:rsid w:val="00A042C1"/>
    <w:rsid w:val="00A90184"/>
    <w:rsid w:val="00AD4D38"/>
    <w:rsid w:val="00AF31B6"/>
    <w:rsid w:val="00AF5114"/>
    <w:rsid w:val="00B10C54"/>
    <w:rsid w:val="00B141A5"/>
    <w:rsid w:val="00B422A7"/>
    <w:rsid w:val="00B74FF0"/>
    <w:rsid w:val="00BA3D87"/>
    <w:rsid w:val="00BB75C9"/>
    <w:rsid w:val="00BC5199"/>
    <w:rsid w:val="00BF09FA"/>
    <w:rsid w:val="00BF4E5C"/>
    <w:rsid w:val="00C33A6B"/>
    <w:rsid w:val="00C46FDC"/>
    <w:rsid w:val="00C92294"/>
    <w:rsid w:val="00CC2C27"/>
    <w:rsid w:val="00CD7733"/>
    <w:rsid w:val="00CE7124"/>
    <w:rsid w:val="00D021ED"/>
    <w:rsid w:val="00D02755"/>
    <w:rsid w:val="00D07438"/>
    <w:rsid w:val="00D240F7"/>
    <w:rsid w:val="00D752A1"/>
    <w:rsid w:val="00D87460"/>
    <w:rsid w:val="00DA0DD4"/>
    <w:rsid w:val="00DB6CDA"/>
    <w:rsid w:val="00DC4DB3"/>
    <w:rsid w:val="00DE0799"/>
    <w:rsid w:val="00DF0586"/>
    <w:rsid w:val="00DF1CAA"/>
    <w:rsid w:val="00E10F6B"/>
    <w:rsid w:val="00E61FEB"/>
    <w:rsid w:val="00E73698"/>
    <w:rsid w:val="00E75B58"/>
    <w:rsid w:val="00E937FD"/>
    <w:rsid w:val="00EA1520"/>
    <w:rsid w:val="00EA19AC"/>
    <w:rsid w:val="00EA4630"/>
    <w:rsid w:val="00EB0E7D"/>
    <w:rsid w:val="00EC1BBD"/>
    <w:rsid w:val="00EC7A0E"/>
    <w:rsid w:val="00ED210B"/>
    <w:rsid w:val="00ED7149"/>
    <w:rsid w:val="00EE2B9D"/>
    <w:rsid w:val="00EF0732"/>
    <w:rsid w:val="00EF0CE1"/>
    <w:rsid w:val="00F049C8"/>
    <w:rsid w:val="00F1519C"/>
    <w:rsid w:val="00F27379"/>
    <w:rsid w:val="00F404B8"/>
    <w:rsid w:val="00F56F99"/>
    <w:rsid w:val="00FA10B3"/>
    <w:rsid w:val="00FA20FD"/>
    <w:rsid w:val="00FE160C"/>
    <w:rsid w:val="00FE6013"/>
    <w:rsid w:val="00FF6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350"/>
    <w:rPr>
      <w:sz w:val="24"/>
      <w:szCs w:val="24"/>
    </w:rPr>
  </w:style>
  <w:style w:type="paragraph" w:styleId="1">
    <w:name w:val="heading 1"/>
    <w:basedOn w:val="a"/>
    <w:link w:val="10"/>
    <w:uiPriority w:val="1"/>
    <w:qFormat/>
    <w:rsid w:val="00EA19AC"/>
    <w:pPr>
      <w:widowControl w:val="0"/>
      <w:autoSpaceDE w:val="0"/>
      <w:autoSpaceDN w:val="0"/>
      <w:ind w:left="1605"/>
      <w:jc w:val="center"/>
      <w:outlineLvl w:val="0"/>
    </w:pPr>
    <w:rPr>
      <w:b/>
      <w:bCs/>
      <w:sz w:val="28"/>
      <w:szCs w:val="28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нак1 Знак Знак Знак"/>
    <w:basedOn w:val="a"/>
    <w:rsid w:val="00377B4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3">
    <w:name w:val="Title"/>
    <w:basedOn w:val="a"/>
    <w:link w:val="a4"/>
    <w:qFormat/>
    <w:rsid w:val="00826747"/>
    <w:pPr>
      <w:jc w:val="center"/>
    </w:pPr>
    <w:rPr>
      <w:b/>
      <w:bCs/>
      <w:sz w:val="40"/>
      <w:u w:val="single"/>
    </w:rPr>
  </w:style>
  <w:style w:type="character" w:customStyle="1" w:styleId="a4">
    <w:name w:val="Название Знак"/>
    <w:link w:val="a3"/>
    <w:rsid w:val="00826747"/>
    <w:rPr>
      <w:b/>
      <w:bCs/>
      <w:sz w:val="40"/>
      <w:szCs w:val="24"/>
      <w:u w:val="single"/>
      <w:lang w:val="ru-RU" w:eastAsia="ru-RU" w:bidi="ar-SA"/>
    </w:rPr>
  </w:style>
  <w:style w:type="paragraph" w:styleId="a5">
    <w:name w:val="List Paragraph"/>
    <w:basedOn w:val="a"/>
    <w:uiPriority w:val="1"/>
    <w:qFormat/>
    <w:rsid w:val="00C46FD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Основной текст_"/>
    <w:link w:val="9"/>
    <w:rsid w:val="00566244"/>
    <w:rPr>
      <w:spacing w:val="2"/>
      <w:sz w:val="19"/>
      <w:szCs w:val="19"/>
      <w:shd w:val="clear" w:color="auto" w:fill="FFFFFF"/>
    </w:rPr>
  </w:style>
  <w:style w:type="paragraph" w:customStyle="1" w:styleId="9">
    <w:name w:val="Основной текст9"/>
    <w:basedOn w:val="a"/>
    <w:link w:val="a6"/>
    <w:rsid w:val="00566244"/>
    <w:pPr>
      <w:widowControl w:val="0"/>
      <w:shd w:val="clear" w:color="auto" w:fill="FFFFFF"/>
      <w:spacing w:line="250" w:lineRule="exact"/>
      <w:ind w:hanging="420"/>
      <w:jc w:val="both"/>
    </w:pPr>
    <w:rPr>
      <w:spacing w:val="2"/>
      <w:sz w:val="19"/>
      <w:szCs w:val="19"/>
    </w:rPr>
  </w:style>
  <w:style w:type="table" w:styleId="a7">
    <w:name w:val="Table Grid"/>
    <w:basedOn w:val="a1"/>
    <w:rsid w:val="004151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EA19AC"/>
    <w:rPr>
      <w:b/>
      <w:bCs/>
      <w:sz w:val="28"/>
      <w:szCs w:val="28"/>
      <w:lang w:bidi="ru-RU"/>
    </w:rPr>
  </w:style>
  <w:style w:type="paragraph" w:styleId="a8">
    <w:name w:val="Body Text"/>
    <w:basedOn w:val="a"/>
    <w:link w:val="a9"/>
    <w:uiPriority w:val="1"/>
    <w:qFormat/>
    <w:rsid w:val="00EA19AC"/>
    <w:pPr>
      <w:widowControl w:val="0"/>
      <w:autoSpaceDE w:val="0"/>
      <w:autoSpaceDN w:val="0"/>
    </w:pPr>
    <w:rPr>
      <w:sz w:val="28"/>
      <w:szCs w:val="28"/>
      <w:lang w:bidi="ru-RU"/>
    </w:rPr>
  </w:style>
  <w:style w:type="character" w:customStyle="1" w:styleId="a9">
    <w:name w:val="Основной текст Знак"/>
    <w:basedOn w:val="a0"/>
    <w:link w:val="a8"/>
    <w:uiPriority w:val="1"/>
    <w:rsid w:val="00EA19AC"/>
    <w:rPr>
      <w:sz w:val="28"/>
      <w:szCs w:val="28"/>
      <w:lang w:bidi="ru-RU"/>
    </w:rPr>
  </w:style>
  <w:style w:type="paragraph" w:styleId="aa">
    <w:name w:val="footer"/>
    <w:basedOn w:val="a"/>
    <w:link w:val="ab"/>
    <w:uiPriority w:val="99"/>
    <w:unhideWhenUsed/>
    <w:rsid w:val="00EA19AC"/>
    <w:pPr>
      <w:widowControl w:val="0"/>
      <w:tabs>
        <w:tab w:val="center" w:pos="4677"/>
        <w:tab w:val="right" w:pos="9355"/>
      </w:tabs>
      <w:autoSpaceDE w:val="0"/>
      <w:autoSpaceDN w:val="0"/>
    </w:pPr>
    <w:rPr>
      <w:sz w:val="22"/>
      <w:szCs w:val="22"/>
      <w:lang w:bidi="ru-RU"/>
    </w:rPr>
  </w:style>
  <w:style w:type="character" w:customStyle="1" w:styleId="ab">
    <w:name w:val="Нижний колонтитул Знак"/>
    <w:basedOn w:val="a0"/>
    <w:link w:val="aa"/>
    <w:uiPriority w:val="99"/>
    <w:rsid w:val="00EA19AC"/>
    <w:rPr>
      <w:sz w:val="22"/>
      <w:szCs w:val="22"/>
      <w:lang w:bidi="ru-RU"/>
    </w:rPr>
  </w:style>
  <w:style w:type="paragraph" w:customStyle="1" w:styleId="Default">
    <w:name w:val="Default"/>
    <w:rsid w:val="006B4E9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Balloon Text"/>
    <w:basedOn w:val="a"/>
    <w:link w:val="ad"/>
    <w:rsid w:val="00E7369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E736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19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12</Pages>
  <Words>3354</Words>
  <Characters>19122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общего и профессионального образования Свердловской области</vt:lpstr>
    </vt:vector>
  </TitlesOfParts>
  <Company>Home</Company>
  <LinksUpToDate>false</LinksUpToDate>
  <CharactersWithSpaces>22432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общего и профессионального образования Свердловской области</dc:title>
  <dc:creator>User</dc:creator>
  <cp:lastModifiedBy>*</cp:lastModifiedBy>
  <cp:revision>9</cp:revision>
  <dcterms:created xsi:type="dcterms:W3CDTF">2024-12-17T07:58:00Z</dcterms:created>
  <dcterms:modified xsi:type="dcterms:W3CDTF">2025-01-13T09:57:00Z</dcterms:modified>
</cp:coreProperties>
</file>