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71" w:rsidRDefault="00062810" w:rsidP="00EC72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4A61">
        <w:rPr>
          <w:rFonts w:eastAsia="Calibri"/>
          <w:b/>
          <w:bCs/>
          <w:i/>
          <w:iCs/>
        </w:rPr>
        <w:tab/>
      </w:r>
      <w:r w:rsidRPr="005F4A61">
        <w:rPr>
          <w:rFonts w:eastAsia="Calibri"/>
          <w:b/>
          <w:bCs/>
          <w:i/>
          <w:iCs/>
        </w:rPr>
        <w:tab/>
        <w:t xml:space="preserve"> </w:t>
      </w:r>
    </w:p>
    <w:p w:rsidR="00EC7271" w:rsidRDefault="00EC7271" w:rsidP="00EC7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EC7271" w:rsidRDefault="00EC7271" w:rsidP="00EC72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271" w:rsidRDefault="00EC7271" w:rsidP="00EC72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C9CC0A8" wp14:editId="5497EFB5">
            <wp:simplePos x="0" y="0"/>
            <wp:positionH relativeFrom="column">
              <wp:posOffset>2825115</wp:posOffset>
            </wp:positionH>
            <wp:positionV relativeFrom="paragraph">
              <wp:posOffset>-115570</wp:posOffset>
            </wp:positionV>
            <wp:extent cx="561975" cy="554355"/>
            <wp:effectExtent l="0" t="0" r="9525" b="0"/>
            <wp:wrapThrough wrapText="bothSides">
              <wp:wrapPolygon edited="0">
                <wp:start x="0" y="0"/>
                <wp:lineTo x="0" y="20784"/>
                <wp:lineTo x="21234" y="20784"/>
                <wp:lineTo x="212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271" w:rsidRDefault="00EC7271" w:rsidP="00EC7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EC7271" w:rsidRDefault="00EC7271" w:rsidP="00EC7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7271" w:rsidRDefault="00EC7271" w:rsidP="00EC7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EC7271" w:rsidRDefault="00EC7271" w:rsidP="00EC7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EC7271" w:rsidRDefault="00EC7271" w:rsidP="00EC7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EC7271" w:rsidRDefault="00EC7271" w:rsidP="00EC7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(ГАПОУ СО «КМТ»)</w:t>
      </w:r>
    </w:p>
    <w:p w:rsidR="00EC7271" w:rsidRDefault="00EC7271" w:rsidP="00EC727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62810" w:rsidRDefault="00062810" w:rsidP="00EC727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62810" w:rsidRDefault="00062810" w:rsidP="0006281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62810" w:rsidRDefault="00062810" w:rsidP="0006281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62810" w:rsidRDefault="00062810" w:rsidP="0006281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62810" w:rsidRPr="00773306" w:rsidRDefault="00062810" w:rsidP="00062810">
      <w:pPr>
        <w:pStyle w:val="a3"/>
        <w:rPr>
          <w:rFonts w:ascii="Times New Roman" w:hAnsi="Times New Roman"/>
          <w:b/>
          <w:sz w:val="24"/>
          <w:szCs w:val="24"/>
        </w:rPr>
      </w:pPr>
      <w:r w:rsidRPr="00773306">
        <w:rPr>
          <w:rFonts w:ascii="Times New Roman" w:hAnsi="Times New Roman"/>
          <w:b/>
          <w:sz w:val="24"/>
          <w:szCs w:val="24"/>
        </w:rPr>
        <w:t>РАССМОТРЕН</w:t>
      </w:r>
      <w:r>
        <w:rPr>
          <w:rFonts w:ascii="Times New Roman" w:hAnsi="Times New Roman"/>
          <w:b/>
          <w:sz w:val="24"/>
          <w:szCs w:val="24"/>
        </w:rPr>
        <w:t>О</w:t>
      </w:r>
      <w:r w:rsidRPr="0077330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773306">
        <w:rPr>
          <w:rFonts w:ascii="Times New Roman" w:hAnsi="Times New Roman"/>
          <w:b/>
          <w:sz w:val="24"/>
          <w:szCs w:val="24"/>
        </w:rPr>
        <w:t>УТВЕРЖДЕН</w:t>
      </w:r>
      <w:r>
        <w:rPr>
          <w:rFonts w:ascii="Times New Roman" w:hAnsi="Times New Roman"/>
          <w:b/>
          <w:sz w:val="24"/>
          <w:szCs w:val="24"/>
        </w:rPr>
        <w:t>О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253"/>
        <w:gridCol w:w="5061"/>
      </w:tblGrid>
      <w:tr w:rsidR="00062810" w:rsidRPr="00773306" w:rsidTr="000722ED">
        <w:tc>
          <w:tcPr>
            <w:tcW w:w="5253" w:type="dxa"/>
            <w:shd w:val="clear" w:color="auto" w:fill="auto"/>
          </w:tcPr>
          <w:p w:rsidR="00062810" w:rsidRPr="00773306" w:rsidRDefault="00062810" w:rsidP="000722E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заседании педагогического совета</w:t>
            </w:r>
          </w:p>
          <w:p w:rsidR="00062810" w:rsidRPr="00773306" w:rsidRDefault="00062810" w:rsidP="000722E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7733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62810" w:rsidRDefault="00062810" w:rsidP="000722E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062810" w:rsidRDefault="00062810" w:rsidP="000722E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62810" w:rsidRPr="00773306" w:rsidRDefault="00062810" w:rsidP="000722E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62810" w:rsidRPr="00773306" w:rsidRDefault="00062810" w:rsidP="000722E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62810" w:rsidRPr="00773306" w:rsidRDefault="00062810" w:rsidP="000722E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1" w:type="dxa"/>
            <w:shd w:val="clear" w:color="auto" w:fill="auto"/>
          </w:tcPr>
          <w:p w:rsidR="00062810" w:rsidRPr="00773306" w:rsidRDefault="00062810" w:rsidP="000722E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           приказом директора </w:t>
            </w:r>
          </w:p>
          <w:p w:rsidR="00062810" w:rsidRPr="00D34B20" w:rsidRDefault="00062810" w:rsidP="000722E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D34B20">
              <w:rPr>
                <w:rFonts w:ascii="Times New Roman" w:hAnsi="Times New Roman"/>
                <w:sz w:val="24"/>
                <w:szCs w:val="24"/>
              </w:rPr>
              <w:t>от 28.01.2019 г. № 26</w:t>
            </w:r>
          </w:p>
          <w:p w:rsidR="00062810" w:rsidRDefault="00062810" w:rsidP="000722E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  <w:r w:rsidRPr="0077330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062810" w:rsidRPr="00773306" w:rsidRDefault="00062810" w:rsidP="000722E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</w:p>
          <w:p w:rsidR="00062810" w:rsidRPr="00773306" w:rsidRDefault="00062810" w:rsidP="000722E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sz w:val="24"/>
                <w:szCs w:val="24"/>
              </w:rPr>
            </w:pPr>
          </w:p>
          <w:p w:rsidR="00062810" w:rsidRPr="00773306" w:rsidRDefault="00062810" w:rsidP="000722E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b/>
                <w:sz w:val="24"/>
                <w:szCs w:val="24"/>
              </w:rPr>
            </w:pPr>
            <w:r w:rsidRPr="00773306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:rsidR="00062810" w:rsidRPr="00773306" w:rsidRDefault="00062810" w:rsidP="000722ED">
            <w:pPr>
              <w:pStyle w:val="a3"/>
              <w:spacing w:line="276" w:lineRule="auto"/>
              <w:ind w:firstLine="70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2810" w:rsidRPr="005F4A61" w:rsidRDefault="00062810" w:rsidP="0006281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2810" w:rsidRPr="005F4A61" w:rsidRDefault="00062810" w:rsidP="0006281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2810" w:rsidRPr="005F4A61" w:rsidRDefault="00062810" w:rsidP="0006281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62810" w:rsidRPr="005F4A61" w:rsidRDefault="00062810" w:rsidP="0006281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C7271" w:rsidRDefault="00062810" w:rsidP="00062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81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F60E2D" w:rsidRDefault="00062810" w:rsidP="00062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810">
        <w:rPr>
          <w:rFonts w:ascii="Times New Roman" w:hAnsi="Times New Roman" w:cs="Times New Roman"/>
          <w:b/>
          <w:sz w:val="24"/>
          <w:szCs w:val="24"/>
        </w:rPr>
        <w:t>об организации и осуществлени</w:t>
      </w:r>
      <w:r w:rsidR="00F60E2D">
        <w:rPr>
          <w:rFonts w:ascii="Times New Roman" w:hAnsi="Times New Roman" w:cs="Times New Roman"/>
          <w:b/>
          <w:sz w:val="24"/>
          <w:szCs w:val="24"/>
        </w:rPr>
        <w:t>и</w:t>
      </w:r>
      <w:r w:rsidRPr="00062810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</w:t>
      </w:r>
    </w:p>
    <w:p w:rsidR="00062810" w:rsidRPr="00062810" w:rsidRDefault="00062810" w:rsidP="00062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810"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профессионального образования</w:t>
      </w:r>
    </w:p>
    <w:p w:rsidR="00062810" w:rsidRPr="00062810" w:rsidRDefault="00062810" w:rsidP="000628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81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60E2D">
        <w:rPr>
          <w:rFonts w:ascii="Times New Roman" w:hAnsi="Times New Roman" w:cs="Times New Roman"/>
          <w:b/>
          <w:sz w:val="24"/>
          <w:szCs w:val="24"/>
        </w:rPr>
        <w:t>техникуме</w:t>
      </w:r>
    </w:p>
    <w:p w:rsidR="00062810" w:rsidRPr="00062810" w:rsidRDefault="00062810" w:rsidP="00062810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062810" w:rsidRPr="004C7C08" w:rsidRDefault="00062810" w:rsidP="00062810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062810" w:rsidRPr="005F4A61" w:rsidRDefault="00062810" w:rsidP="00062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2810" w:rsidRPr="005F4A61" w:rsidRDefault="00062810" w:rsidP="00062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2810" w:rsidRPr="005F4A61" w:rsidRDefault="00062810" w:rsidP="00062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2810" w:rsidRPr="005F4A61" w:rsidRDefault="00062810" w:rsidP="00062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2810" w:rsidRPr="005F4A61" w:rsidRDefault="00062810" w:rsidP="00062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2810" w:rsidRPr="005F4A61" w:rsidRDefault="00062810" w:rsidP="00062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2810" w:rsidRPr="005F4A61" w:rsidRDefault="00062810" w:rsidP="00062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2810" w:rsidRPr="005F4A61" w:rsidRDefault="00062810" w:rsidP="00062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2810" w:rsidRDefault="00062810" w:rsidP="00062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2810" w:rsidRDefault="00062810" w:rsidP="00062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2810" w:rsidRPr="005F4A61" w:rsidRDefault="00062810" w:rsidP="00062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2810" w:rsidRPr="005F4A61" w:rsidRDefault="00062810" w:rsidP="000628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62810" w:rsidRPr="005F4A61" w:rsidRDefault="00062810" w:rsidP="0006281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2810" w:rsidRPr="005F4A61" w:rsidRDefault="00062810" w:rsidP="0006281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2810" w:rsidRDefault="00062810" w:rsidP="0006281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2810" w:rsidRDefault="00062810" w:rsidP="00062810">
      <w:pPr>
        <w:pStyle w:val="a3"/>
        <w:rPr>
          <w:rFonts w:ascii="Times New Roman" w:hAnsi="Times New Roman"/>
          <w:b/>
          <w:sz w:val="24"/>
          <w:szCs w:val="24"/>
        </w:rPr>
      </w:pPr>
    </w:p>
    <w:p w:rsidR="00F60E2D" w:rsidRDefault="00F60E2D" w:rsidP="0006281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2810" w:rsidRPr="005F4A61" w:rsidRDefault="00EC7271" w:rsidP="00EC72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Карпинск</w:t>
      </w:r>
    </w:p>
    <w:p w:rsidR="00062810" w:rsidRPr="004C7C08" w:rsidRDefault="00062810" w:rsidP="00062810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4C7C08">
        <w:rPr>
          <w:rFonts w:ascii="Times New Roman" w:hAnsi="Times New Roman"/>
          <w:b/>
          <w:sz w:val="24"/>
          <w:szCs w:val="28"/>
        </w:rPr>
        <w:t>2019</w:t>
      </w:r>
    </w:p>
    <w:p w:rsidR="00F60E2D" w:rsidRPr="00F60E2D" w:rsidRDefault="00F60E2D" w:rsidP="00F60E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2D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1. Положение об организации и осуществления образовательной деятельности по образовательным программам среднего профессионального образования  в государственном автономном профессиональном  образовательном учреждении Свердловской области «Карпинский машиностроительный техникум»  (далее - Положение) разработано в соответствии с  Федеральным законом от 29 декабря 2012 года № 273-ФЗ «Об образовании в Российской Федерации», Законом Свердловской области от 15 июля 2013 года №78-ОЗ «Об образовании в Свердловской области», с приказом </w:t>
      </w:r>
      <w:proofErr w:type="spellStart"/>
      <w:r w:rsidRPr="00F60E2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60E2D">
        <w:rPr>
          <w:rFonts w:ascii="Times New Roman" w:hAnsi="Times New Roman" w:cs="Times New Roman"/>
          <w:sz w:val="24"/>
          <w:szCs w:val="24"/>
        </w:rPr>
        <w:t xml:space="preserve"> РФ от 14 июня 2013 года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с изменениями  от 15 декабря  2014 года  «О внесении изменений в порядок организации и осуществления образовательной деятельности</w:t>
      </w:r>
      <w:r w:rsidRPr="00F60E2D">
        <w:t xml:space="preserve"> </w:t>
      </w:r>
      <w:r w:rsidRPr="00F60E2D">
        <w:rPr>
          <w:rFonts w:ascii="Times New Roman" w:hAnsi="Times New Roman" w:cs="Times New Roman"/>
          <w:sz w:val="24"/>
          <w:szCs w:val="24"/>
        </w:rPr>
        <w:t xml:space="preserve">по образовательным программам среднего профессионального образования», Уставом ГАПОУ СО «КМТ», Правилами внутреннего распорядка для обучающихся  </w:t>
      </w:r>
      <w:r w:rsidRPr="00F60E2D">
        <w:rPr>
          <w:rFonts w:ascii="Times New Roman" w:eastAsia="Times New Roman" w:hAnsi="Times New Roman" w:cs="Times New Roman"/>
          <w:sz w:val="24"/>
          <w:szCs w:val="24"/>
        </w:rPr>
        <w:t xml:space="preserve">регулирует организацию и осуществление образовательной деятельности по образовательным программам среднего профессионального образования </w:t>
      </w:r>
      <w:r w:rsidRPr="00F60E2D">
        <w:rPr>
          <w:rFonts w:ascii="Times New Roman" w:hAnsi="Times New Roman"/>
          <w:sz w:val="24"/>
          <w:szCs w:val="24"/>
        </w:rPr>
        <w:t>(программам подготовки квалифицированных рабочих, служащих и программам подготовки специалистов среднего звена)</w:t>
      </w:r>
      <w:r w:rsidRPr="00F60E2D">
        <w:rPr>
          <w:rFonts w:ascii="Times New Roman" w:eastAsia="Times New Roman" w:hAnsi="Times New Roman" w:cs="Times New Roman"/>
          <w:sz w:val="24"/>
          <w:szCs w:val="24"/>
        </w:rPr>
        <w:t>, в том числе особенности организации образовательной деятельности для обучающихся с ограниченными возможностями здоровья</w:t>
      </w:r>
      <w:r w:rsidRPr="00F60E2D">
        <w:rPr>
          <w:rFonts w:ascii="Times New Roman" w:hAnsi="Times New Roman" w:cs="Times New Roman"/>
          <w:sz w:val="24"/>
          <w:szCs w:val="24"/>
        </w:rPr>
        <w:t xml:space="preserve"> в ГАПОУ СО «Карпинский машиностроительный техникум» (далее техникум).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2 Настоящее Положение является обязательным для исполнения всеми участниками образовательных отношений техникума. 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E2D" w:rsidRPr="00F60E2D" w:rsidRDefault="00F60E2D" w:rsidP="00F60E2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2D">
        <w:rPr>
          <w:rFonts w:ascii="Times New Roman" w:hAnsi="Times New Roman" w:cs="Times New Roman"/>
          <w:b/>
          <w:sz w:val="24"/>
          <w:szCs w:val="24"/>
        </w:rPr>
        <w:t>2. Организация и осуществление образовательной деятельности в техникуме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3. Обучение в техникуме по образовательным программам среднего профессионального образования осуществляется в очной, очно-заочной, заочной и в форме самообразования и определяется соответствующими федеральными государственными образовательными стандартами среднего профессионального образования (далее ФГОС СПО), в том числе ФГОС ТОП 50.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4. Лица, осваивающие основные образовательные программы в форме самообразования, имеют право проходить промежуточную и государственную итоговую аттестацию в техникуме после их зачисления в установленном порядке. 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5. Допускается сочетание различных форм получения образования и форм обучения.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6. Сроки получения среднего профессионального образования установлены в техникуме в соответствии с ФГОС СПО, в том числе ФГОС ТОП 50.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lastRenderedPageBreak/>
        <w:t xml:space="preserve">7. Сроки получения среднего профессионального образования установлены в техникуме с учетом различных форм обучения, образовательных технологий и особенностей отдельных категорий студентов.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8. Содержание среднего профессионального образования по каждой профессии и специальности определено образовательными программами среднего профессионального образования, реализуемыми в техникуме. Содержание среднего профессионального образования обеспечивает получение студентами техникума квалификации по специальности или профессии.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9. Структура, объем, условия реализации и результаты освоения образовательных программ среднего профессионального образования, реализующимися в техникуме, определены соответствующими федеральными государственными образовательными стандартами среднего профессионального образования.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10. Техникум разрабатывает образовательные программы среднего профессионального образования в соответствии с федеральными государственными образовательными стандартами по соответствующим специальностям (профессиям) среднего профессионального образования</w:t>
      </w:r>
      <w:r w:rsidRPr="00F60E2D">
        <w:rPr>
          <w:rFonts w:ascii="Times New Roman" w:hAnsi="Times New Roman"/>
          <w:sz w:val="24"/>
          <w:szCs w:val="24"/>
        </w:rPr>
        <w:t xml:space="preserve"> и с учетом соответствующих примерных основных образовательных программ по ФГОС ТОП 50</w:t>
      </w:r>
      <w:r w:rsidRPr="00F60E2D">
        <w:rPr>
          <w:rFonts w:ascii="Times New Roman" w:hAnsi="Times New Roman" w:cs="Times New Roman"/>
          <w:sz w:val="24"/>
          <w:szCs w:val="24"/>
        </w:rPr>
        <w:t xml:space="preserve">.  Образовательные программы среднего профессионального образования, реализуемые на базе основного общего образования, разрабатываются техникумом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профиля получаемой специальности (профессии) среднего профессионального образования.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11. Образовательная программа среднего профессионального образования включает в себя рабочий учебный план, календарный учебный график, рабочие программы учебных дисциплин и профессиональных модулей, фонды оценочных средств и методические материалы, а также иные компоненты, обеспечивающие воспитание и обучение студентов. В учебном плане образовательной программы среднего профессионального образования определен перечень, трудоемкость, последовательность и распределение по периодам обучения учебных дисциплин, профессиональных модулей, учебной и производственной практики и формы их промежуточной аттестации.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12. Образовательные программы среднего профессионального образования реализуются в техникуме как самостоятельно, так и посредством сетевых форм их реализации.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13. При реализации образовательных программ среднего профессионального образования используются различные образовательные технологии, в том числе дистанционные образовательные технологии, электронное обучение.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lastRenderedPageBreak/>
        <w:t>14. При реализации образовательных программ среднего профессионального образования применяется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 </w:t>
      </w:r>
      <w:r w:rsidRPr="00F60E2D">
        <w:rPr>
          <w:rFonts w:ascii="Times New Roman" w:hAnsi="Times New Roman" w:cs="Times New Roman"/>
          <w:sz w:val="24"/>
          <w:szCs w:val="24"/>
        </w:rPr>
        <w:tab/>
        <w:t xml:space="preserve">15. В техникуме запрещается использовать при реализации образовательных программ методов и средств обучения, образовательных технологий, наносящих вред физическому или психическому здоровью студентов. 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16. Прохождение всех видов практики в техникуме регламентируется локальным актом техникума «Положение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 ГАПОУ СО «КМТ»».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17. Техникум ежегодно обновляет образовательные программы среднего профессионального образования с учетом развития рынка труда, потребностей промышленных предприятий, организаций, науки, техники, культуры, экономики, технологий и социальной сферы.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18. В техникуме образовательная деятельность осуществляется на государственном языке Российской Федерации - на русском языке.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19. Образовательная деятельность по образовательным программам среднего профессионального образования организуется в соответствии с утвержденными в техникуме учебными планами, календарными учебными графиками, в соответствии с которыми составляется расписание учебных занятий по каждой специальности (профессии) среднего профессионального образования.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20. К освоению образовательных программ среднего профессионального образования допускаются лица, имеющие основное общее или среднее общее образование.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21.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22 Получение среднего профессионального образования на базе основного общего образования осуществляется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образования. </w:t>
      </w:r>
    </w:p>
    <w:p w:rsidR="00F60E2D" w:rsidRPr="00F60E2D" w:rsidRDefault="00F60E2D" w:rsidP="00F60E2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lastRenderedPageBreak/>
        <w:t>23. Период изучения общеобразовательных предметов в течение срока освоения соответствующей образовательной программы среднего профессионального образования определяется техникумом самостоятельно.</w:t>
      </w:r>
    </w:p>
    <w:p w:rsidR="00F60E2D" w:rsidRPr="00F60E2D" w:rsidRDefault="00F60E2D" w:rsidP="00F60E2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24. Обучающиеся, получающие среднее профессиональное образование по программам подготовки специалистов среднего звена, осваивают профессию рабочего (одну или несколько) в соответствии с перечнем профессий рабочих, должностей служащих, рекомендуемых к освоению в рамках образовательной программы среднего профессионального образования, в соответствии с федеральными государственными образовательными стандартами по специальности среднего профессионального образования.</w:t>
      </w:r>
    </w:p>
    <w:p w:rsidR="00F60E2D" w:rsidRPr="00F60E2D" w:rsidRDefault="00F60E2D" w:rsidP="00F60E2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25. При получении среднего профессионального образования в соответствии с индивидуальным учебным планом сроки получения образования могут быть изменены техникумом с учетом особенностей и образовательных потребностей конкретного студента.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26. Обучение по индивидуальному учебному плану, в пределах осваиваемой образовательной программы, осуществляется в порядке, установленном </w:t>
      </w:r>
      <w:proofErr w:type="gramStart"/>
      <w:r w:rsidRPr="00F60E2D">
        <w:rPr>
          <w:rFonts w:ascii="Times New Roman" w:hAnsi="Times New Roman" w:cs="Times New Roman"/>
          <w:sz w:val="24"/>
          <w:szCs w:val="24"/>
        </w:rPr>
        <w:t>в локальным актом</w:t>
      </w:r>
      <w:proofErr w:type="gramEnd"/>
      <w:r w:rsidRPr="00F60E2D">
        <w:rPr>
          <w:rFonts w:ascii="Times New Roman" w:hAnsi="Times New Roman" w:cs="Times New Roman"/>
          <w:sz w:val="24"/>
          <w:szCs w:val="24"/>
        </w:rPr>
        <w:t xml:space="preserve"> «Порядок обучения по индивидуальному учебному плану в пределах осваиваемой основной профессиональной образовательной программы в ГАПОУ СО «Карпинский машиностроительный техникум».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27. Лица, имеющие квалификацию по профессии среднего профессионального образования и принятые на обучение по программам подготовки специалистов среднего звена по специальностям среднего профессионального образования, соответствующим имеющей у них профессии принимаются на ускоренное обучение по таким программам в соответствие с индивидуальными учебными планами и определяются вышеуказанном локальном акте.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28. Учебный год в техникуме начинается 1 сентября и заканчивается в соответствии с учебным планом соответствующей образовательной программы. Начало учебного года может переноситься при реализации образовательной программы среднего профессионального образования в очно-заочной форме обучения не более чем на один месяц, в заочной форме обучения - не более чем на три месяца.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29. Продолжительность каникул, предоставляемых студентам в процессе освоения ими основным профессиональных образовательных программ, составляет от восьми до одиннадцати недель в учебном году, в том числе не менее двух недель в зимний период.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30. Максимальный объем учебной нагрузки студента составляет 54 академических часа в неделю, включая все виды аудиторной и внеаудиторной учебной нагрузки, по </w:t>
      </w:r>
      <w:r w:rsidRPr="00F60E2D">
        <w:rPr>
          <w:rFonts w:ascii="Times New Roman" w:hAnsi="Times New Roman" w:cs="Times New Roman"/>
          <w:sz w:val="24"/>
          <w:szCs w:val="24"/>
        </w:rPr>
        <w:lastRenderedPageBreak/>
        <w:t xml:space="preserve">ФГОС ТОП 50 объем учебной нагрузки, включая все виды занятий и взаимодействие с преподавателем составляет 36 часов.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31. Учебная деятельность студентов предусматривает учебные занятия (урок, практическое занятие, лабораторное занятие, консультация, лекция, семинар), самостоятельную работу, выполнение курсового проекта, практику, а также другие виды учебной деятельности, определенные учебным планом.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32. Для всех видов аудиторных занятий академический час устанавливается продолжительностью 45 минут.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33. Объем обязательных аудиторных занятий и практики не должен превышать 36 академических часов в неделю для очной формы обучения, 16 академических часов в неделю для очно-заочной формы обучения.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34. Численность студентов в учебной группе составляет 25 человек. Исходя из специфики образовательной деятельности техникума учебные занятия и практика могут проводиться с группами студентов меньшей численности и отдельными студентами, а также с разделением группы на подгруппы. 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35. Освоение образовательной программы среднего профессионального образования, в том числе отдельной части или всего объема учебного курса, дисциплины (модуля) образовательной программы, сопровождается текущим контролем успеваемости и промежуточной аттестацией студентов. Формы, периодичность и порядок проведения текущего контроля успеваемости и промежуточной аттестации студентов определены рабочими учебными планами по каждой специальности (профессии) и «Положением о организации и проведении текущего контроля успеваемости и промежуточной аттестации обучающихся ГАПОУ СО «Карпинский машиностроительный техникум»».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36. Система отметок при промежуточной аттестации установлена в техникуме в соответствии с «Положением о фондах оценочных средств ГАПОУ СПО СО «Карпинский машиностроительный техникум»»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37. Количество экзаменов в процессе промежуточной аттестации студентов не превышает 8 экзаменов в учебном году, а количество зачетов - 10. В указанное количество не входят зачеты по физической культуре.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38. Количество экзаменов и зачетов в процессе промежуточной аттестации студентов при обучении в соответствии с индивидуальным учебным планом устанавливается данным учебным планом.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39. Освоение образовательных программ среднего профессионального образования завершается государственной итоговой аттестацией, которая является обязательной. 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60E2D">
        <w:rPr>
          <w:rFonts w:ascii="Times New Roman" w:hAnsi="Times New Roman" w:cs="Times New Roman"/>
          <w:sz w:val="24"/>
          <w:szCs w:val="24"/>
        </w:rPr>
        <w:tab/>
        <w:t xml:space="preserve">40. Обучающиеся, не имеющие академической задолженности и в полном объеме выполнившие учебный план или индивидуальный учебный план, проходят государственную итоговую аттестацию. </w:t>
      </w:r>
    </w:p>
    <w:p w:rsidR="00F60E2D" w:rsidRPr="00F60E2D" w:rsidRDefault="00F60E2D" w:rsidP="00F60E2D">
      <w:pPr>
        <w:spacing w:after="0" w:line="360" w:lineRule="auto"/>
        <w:ind w:firstLine="708"/>
        <w:jc w:val="both"/>
      </w:pPr>
      <w:r w:rsidRPr="00F60E2D">
        <w:rPr>
          <w:rFonts w:ascii="Times New Roman" w:hAnsi="Times New Roman" w:cs="Times New Roman"/>
          <w:sz w:val="24"/>
          <w:szCs w:val="24"/>
        </w:rPr>
        <w:t>41. Обучающиеся, успешно прошедшим государственную итоговую аттестацию по образовательным программам среднего профессионального образования, выдается диплом о среднем профессиональном образовании, подтверждающий получение среднего профессионального образования и квалификацию по соответствующей специальности(профессии) среднего профессионального образования.</w:t>
      </w:r>
      <w:r w:rsidRPr="00F60E2D">
        <w:t xml:space="preserve">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42. Если федеральным государственным образовательным стандартом среднего профессионального образования в рамках одного из видов профессиональной деятельности предусмотрено освоение основной программы профессионального обучения по профессии рабочего, то по результатам освоения профессионального модуля образовательной программы среднего профессионального образования, который включает в себя проведение практики, обучающийся получает свидетельство о профессии рабочего, должности служащего. Присвоение квалификации по профессии рабочего проводится с участием работодателей.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 </w:t>
      </w:r>
      <w:r w:rsidRPr="00F60E2D">
        <w:rPr>
          <w:rFonts w:ascii="Times New Roman" w:hAnsi="Times New Roman" w:cs="Times New Roman"/>
          <w:sz w:val="24"/>
          <w:szCs w:val="24"/>
        </w:rPr>
        <w:tab/>
        <w:t xml:space="preserve">43. Обучающимся, не прошедшим государственную итоговую аттестацию или получившим на государственной итоговой аттестации неудовлетворительные результаты, а также обучающимся, освоившим часть образовательной программы среднего профессионального образования и (или) отчисленным из техникума, выдается справка об обучении установленного техникумом самостоятельно.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44. Лица, осваивающие основную профессиональную образовательную программу в форме самообразования, вправе пройти экстерном промежуточную и государственную итоговую аттестацию в техникуме, по соответствующей имеющей государственную аккредитацию образовательной программе среднего профессионального образования. При прохождении аттестации экстерны пользуются академическими правами студентов по соответствующей образовательной программе.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45. Документ об образовании, представленный при поступлении в техникуме, выдается из личного дела лицу, окончившему техникум, выбывшему до окончания обучения из техникума, а также студенту, желающему поступить в другую образовательную организацию, по его заявлению. 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46. Студентам, обучающимся по основным профессиональным образовательным программам среднего профессионального образования, после прохождения государственной итоговой аттестации предоставляются по их заявлению каникулы в пределах срока освоения соответствующей образовательной программы среднего </w:t>
      </w:r>
      <w:r w:rsidRPr="00F60E2D">
        <w:rPr>
          <w:rFonts w:ascii="Times New Roman" w:hAnsi="Times New Roman" w:cs="Times New Roman"/>
          <w:sz w:val="24"/>
          <w:szCs w:val="24"/>
        </w:rPr>
        <w:lastRenderedPageBreak/>
        <w:t>профессионального образования, по окончании которых производится отчисление студентов в связи с получением образования.</w:t>
      </w:r>
    </w:p>
    <w:p w:rsidR="00F60E2D" w:rsidRPr="00F60E2D" w:rsidRDefault="00F60E2D" w:rsidP="00F60E2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2D" w:rsidRPr="00F60E2D" w:rsidRDefault="00F60E2D" w:rsidP="00F60E2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2D">
        <w:rPr>
          <w:rFonts w:ascii="Times New Roman" w:hAnsi="Times New Roman" w:cs="Times New Roman"/>
          <w:b/>
          <w:sz w:val="24"/>
          <w:szCs w:val="24"/>
        </w:rPr>
        <w:t xml:space="preserve">3. Особенности организации образовательной деятельности для лиц </w:t>
      </w:r>
    </w:p>
    <w:p w:rsidR="00F60E2D" w:rsidRPr="00F60E2D" w:rsidRDefault="00F60E2D" w:rsidP="00F60E2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2D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47.</w:t>
      </w:r>
      <w:r w:rsidRPr="00F60E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E2D">
        <w:rPr>
          <w:rFonts w:ascii="Times New Roman" w:hAnsi="Times New Roman" w:cs="Times New Roman"/>
          <w:sz w:val="24"/>
          <w:szCs w:val="24"/>
        </w:rPr>
        <w:t>Содержание среднего профессионального образования и условия организации обучения в техникуме для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48. Обучение по образовательным программам среднего профессионального образования обучающихся с ограниченными возможностями здоровья осуществляется техникумом с учетом особенностей психофизического развития, индивидуальных возможностей и состояния здоровья таких обучающихся.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49.Техникумом созданы специальные условия для получения среднего профессионального образования обучающимися с ограниченными возможностями здоровья.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 среднего профессионального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50. В целях доступности получения среднего профессионального образования обучающимися с ограниченными возможностями здоровья </w:t>
      </w:r>
      <w:proofErr w:type="gramStart"/>
      <w:r w:rsidRPr="00F60E2D">
        <w:rPr>
          <w:rFonts w:ascii="Times New Roman" w:hAnsi="Times New Roman" w:cs="Times New Roman"/>
          <w:sz w:val="24"/>
          <w:szCs w:val="24"/>
        </w:rPr>
        <w:t>техникумом  обеспечивается</w:t>
      </w:r>
      <w:proofErr w:type="gramEnd"/>
      <w:r w:rsidRPr="00F60E2D">
        <w:rPr>
          <w:rFonts w:ascii="Times New Roman" w:hAnsi="Times New Roman" w:cs="Times New Roman"/>
          <w:sz w:val="24"/>
          <w:szCs w:val="24"/>
        </w:rPr>
        <w:t>: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1) для обучающихся с ограниченными возможностями здоровья по зрению: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</w:t>
      </w:r>
      <w:r w:rsidRPr="00F60E2D">
        <w:rPr>
          <w:rFonts w:ascii="Times New Roman" w:hAnsi="Times New Roman" w:cs="Times New Roman"/>
          <w:sz w:val="24"/>
          <w:szCs w:val="24"/>
        </w:rPr>
        <w:lastRenderedPageBreak/>
        <w:t>(высота прописных букв не менее 7,5 см) рельефно-контрастным шрифтом (на белом или желтом фоне) и продублирована шрифтом Брайля);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присутствие ассистента, оказывающего обучающемуся необходимую помощь;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обеспечение выпуска альтернативных форматов печатных материалов (крупный шрифт или аудиофайлы);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обеспечение доступа обучающегося, являющегося слепым и использующего собаку-поводыря, к зданию образовательной организации, располагающего местом для размещения собаки-поводыря в часы обучения самого обучающегося;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2) для обучающихся с ограниченными возможностями здоровья по слуху: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3) для обучающихся,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51. Образование обучающихся с ограниченными возможностями здоровья техникумом может быть организовано как совместно с другими обучающимися, так и в отдельных классах, группах или в отдельных образовательных организациях.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>52. Численность обучающихся с ограниченными возможностями здоровья в учебной группе устанавливается до 15 человек.</w:t>
      </w:r>
    </w:p>
    <w:p w:rsidR="00F60E2D" w:rsidRPr="00F60E2D" w:rsidRDefault="00F60E2D" w:rsidP="00F60E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2D">
        <w:rPr>
          <w:rFonts w:ascii="Times New Roman" w:hAnsi="Times New Roman" w:cs="Times New Roman"/>
          <w:sz w:val="24"/>
          <w:szCs w:val="24"/>
        </w:rPr>
        <w:t xml:space="preserve">53. При получении среднего профессионального образования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F60E2D">
        <w:rPr>
          <w:rFonts w:ascii="Times New Roman" w:hAnsi="Times New Roman" w:cs="Times New Roman"/>
          <w:sz w:val="24"/>
          <w:szCs w:val="24"/>
        </w:rPr>
        <w:t>сурдопереводчиков</w:t>
      </w:r>
      <w:proofErr w:type="spellEnd"/>
      <w:r w:rsidRPr="00F60E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60E2D">
        <w:rPr>
          <w:rFonts w:ascii="Times New Roman" w:hAnsi="Times New Roman" w:cs="Times New Roman"/>
          <w:sz w:val="24"/>
          <w:szCs w:val="24"/>
        </w:rPr>
        <w:t>тифлосурдопереводчиков</w:t>
      </w:r>
      <w:proofErr w:type="spellEnd"/>
      <w:r w:rsidRPr="00F60E2D">
        <w:rPr>
          <w:rFonts w:ascii="Times New Roman" w:hAnsi="Times New Roman" w:cs="Times New Roman"/>
          <w:sz w:val="24"/>
          <w:szCs w:val="24"/>
        </w:rPr>
        <w:t>. С учетом особых потребностей, обучающихся с ограниченными возможностями здоровья техникумом, обеспечивается предоставление учебных, лекционных материалов в электронном виде.</w:t>
      </w:r>
    </w:p>
    <w:p w:rsidR="00F60E2D" w:rsidRPr="00F60E2D" w:rsidRDefault="00F60E2D" w:rsidP="00F60E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BFD" w:rsidRPr="00F60E2D" w:rsidRDefault="001A1BFD" w:rsidP="00F60E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A1BFD" w:rsidRPr="00F60E2D" w:rsidSect="00F60E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2F7C"/>
    <w:rsid w:val="00002F7C"/>
    <w:rsid w:val="000231BB"/>
    <w:rsid w:val="00062810"/>
    <w:rsid w:val="0010025A"/>
    <w:rsid w:val="00112DBB"/>
    <w:rsid w:val="0012529B"/>
    <w:rsid w:val="00197650"/>
    <w:rsid w:val="001A1BFD"/>
    <w:rsid w:val="001A42C8"/>
    <w:rsid w:val="002E2B5D"/>
    <w:rsid w:val="002F6B42"/>
    <w:rsid w:val="00391EC8"/>
    <w:rsid w:val="003F640B"/>
    <w:rsid w:val="0046237C"/>
    <w:rsid w:val="004F6011"/>
    <w:rsid w:val="00507FB6"/>
    <w:rsid w:val="00537BF8"/>
    <w:rsid w:val="00576BF5"/>
    <w:rsid w:val="005D654E"/>
    <w:rsid w:val="00703543"/>
    <w:rsid w:val="00712CBE"/>
    <w:rsid w:val="007207BC"/>
    <w:rsid w:val="00724F9F"/>
    <w:rsid w:val="00762704"/>
    <w:rsid w:val="00791D6A"/>
    <w:rsid w:val="0083051B"/>
    <w:rsid w:val="00847E8B"/>
    <w:rsid w:val="009117AC"/>
    <w:rsid w:val="00942D6A"/>
    <w:rsid w:val="0096258A"/>
    <w:rsid w:val="009A2739"/>
    <w:rsid w:val="00A04967"/>
    <w:rsid w:val="00AB335E"/>
    <w:rsid w:val="00B22CD2"/>
    <w:rsid w:val="00B55EAB"/>
    <w:rsid w:val="00B62BB3"/>
    <w:rsid w:val="00B72900"/>
    <w:rsid w:val="00B838CB"/>
    <w:rsid w:val="00BC0B91"/>
    <w:rsid w:val="00C80635"/>
    <w:rsid w:val="00C916DB"/>
    <w:rsid w:val="00DD0F5D"/>
    <w:rsid w:val="00E01C4D"/>
    <w:rsid w:val="00EC7271"/>
    <w:rsid w:val="00EF31B3"/>
    <w:rsid w:val="00F60E2D"/>
    <w:rsid w:val="00F6112B"/>
    <w:rsid w:val="00FD21D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C433"/>
  <w15:docId w15:val="{70321585-D076-45C1-BAD7-EC5BA295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6A"/>
  </w:style>
  <w:style w:type="paragraph" w:styleId="9">
    <w:name w:val="heading 9"/>
    <w:basedOn w:val="a"/>
    <w:next w:val="a"/>
    <w:link w:val="90"/>
    <w:qFormat/>
    <w:rsid w:val="00062810"/>
    <w:pPr>
      <w:keepNext/>
      <w:widowControl w:val="0"/>
      <w:shd w:val="clear" w:color="auto" w:fill="FFFFFF"/>
      <w:spacing w:before="322" w:after="0" w:line="240" w:lineRule="auto"/>
      <w:jc w:val="both"/>
      <w:outlineLvl w:val="8"/>
    </w:pPr>
    <w:rPr>
      <w:rFonts w:ascii="Times New Roman" w:eastAsia="Times New Roman" w:hAnsi="Times New Roman" w:cs="Times New Roman"/>
      <w:b/>
      <w:snapToGrid w:val="0"/>
      <w:color w:val="000000"/>
      <w:spacing w:val="-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062810"/>
    <w:rPr>
      <w:rFonts w:ascii="Times New Roman" w:eastAsia="Times New Roman" w:hAnsi="Times New Roman" w:cs="Times New Roman"/>
      <w:b/>
      <w:snapToGrid w:val="0"/>
      <w:color w:val="000000"/>
      <w:spacing w:val="-4"/>
      <w:sz w:val="24"/>
      <w:szCs w:val="20"/>
      <w:shd w:val="clear" w:color="auto" w:fill="FFFFFF"/>
      <w:lang w:eastAsia="ru-RU"/>
    </w:rPr>
  </w:style>
  <w:style w:type="paragraph" w:styleId="a3">
    <w:name w:val="No Spacing"/>
    <w:uiPriority w:val="1"/>
    <w:qFormat/>
    <w:rsid w:val="000628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Приёмная</cp:lastModifiedBy>
  <cp:revision>39</cp:revision>
  <cp:lastPrinted>2021-05-06T10:17:00Z</cp:lastPrinted>
  <dcterms:created xsi:type="dcterms:W3CDTF">2017-02-17T06:03:00Z</dcterms:created>
  <dcterms:modified xsi:type="dcterms:W3CDTF">2021-05-06T10:17:00Z</dcterms:modified>
</cp:coreProperties>
</file>